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3614" w14:textId="4BFB0FF2" w:rsidR="001E589F" w:rsidRDefault="008D4741">
      <w:pPr>
        <w:rPr>
          <w:rFonts w:ascii="Arial" w:hAnsi="Arial" w:cs="Arial"/>
          <w:sz w:val="24"/>
          <w:szCs w:val="24"/>
        </w:rPr>
      </w:pPr>
      <w:r w:rsidRPr="00897973">
        <w:rPr>
          <w:rFonts w:ascii="Arial" w:hAnsi="Arial" w:cs="Arial"/>
          <w:sz w:val="24"/>
          <w:szCs w:val="24"/>
        </w:rPr>
        <w:t xml:space="preserve">The minutes of the </w:t>
      </w:r>
      <w:r w:rsidR="007D6599">
        <w:rPr>
          <w:rFonts w:ascii="Arial" w:hAnsi="Arial" w:cs="Arial"/>
          <w:sz w:val="24"/>
          <w:szCs w:val="24"/>
        </w:rPr>
        <w:t>regular</w:t>
      </w:r>
      <w:r w:rsidR="0029639E">
        <w:rPr>
          <w:rFonts w:ascii="Arial" w:hAnsi="Arial" w:cs="Arial"/>
          <w:sz w:val="24"/>
          <w:szCs w:val="24"/>
        </w:rPr>
        <w:t xml:space="preserve"> </w:t>
      </w:r>
      <w:r w:rsidRPr="00897973">
        <w:rPr>
          <w:rFonts w:ascii="Arial" w:hAnsi="Arial" w:cs="Arial"/>
          <w:sz w:val="24"/>
          <w:szCs w:val="24"/>
        </w:rPr>
        <w:t xml:space="preserve">meeting of the Village of Green Island Industrial Development Agency held on Wednesday, </w:t>
      </w:r>
      <w:r w:rsidR="00383692">
        <w:rPr>
          <w:rFonts w:ascii="Arial" w:hAnsi="Arial" w:cs="Arial"/>
          <w:sz w:val="24"/>
          <w:szCs w:val="24"/>
        </w:rPr>
        <w:t>October 15</w:t>
      </w:r>
      <w:r w:rsidRPr="00897973">
        <w:rPr>
          <w:rFonts w:ascii="Arial" w:hAnsi="Arial" w:cs="Arial"/>
          <w:sz w:val="24"/>
          <w:szCs w:val="24"/>
        </w:rPr>
        <w:t>, 2025, at 3:00pm at the Green Island Municipal Center, 19 George Street, Green Island, NY.</w:t>
      </w:r>
    </w:p>
    <w:p w14:paraId="7390890E" w14:textId="16AACD9E" w:rsidR="008D4741" w:rsidRPr="00897973" w:rsidRDefault="008D4741">
      <w:pPr>
        <w:rPr>
          <w:rFonts w:ascii="Arial" w:hAnsi="Arial" w:cs="Arial"/>
          <w:sz w:val="24"/>
          <w:szCs w:val="24"/>
        </w:rPr>
      </w:pPr>
      <w:r w:rsidRPr="00897973">
        <w:rPr>
          <w:rFonts w:ascii="Arial" w:hAnsi="Arial" w:cs="Arial"/>
          <w:sz w:val="24"/>
          <w:szCs w:val="24"/>
        </w:rPr>
        <w:t xml:space="preserve">Chairperson Perfetti called the </w:t>
      </w:r>
      <w:r w:rsidR="009D0900">
        <w:rPr>
          <w:rFonts w:ascii="Arial" w:hAnsi="Arial" w:cs="Arial"/>
          <w:sz w:val="24"/>
          <w:szCs w:val="24"/>
        </w:rPr>
        <w:t xml:space="preserve">regular </w:t>
      </w:r>
      <w:r w:rsidRPr="00897973">
        <w:rPr>
          <w:rFonts w:ascii="Arial" w:hAnsi="Arial" w:cs="Arial"/>
          <w:sz w:val="24"/>
          <w:szCs w:val="24"/>
        </w:rPr>
        <w:t>meeting to order.</w:t>
      </w:r>
    </w:p>
    <w:p w14:paraId="3315CCA8" w14:textId="68F350B4" w:rsidR="008D4741" w:rsidRDefault="008D4741">
      <w:pPr>
        <w:rPr>
          <w:rFonts w:ascii="Arial" w:hAnsi="Arial" w:cs="Arial"/>
          <w:sz w:val="24"/>
          <w:szCs w:val="24"/>
        </w:rPr>
      </w:pPr>
      <w:r w:rsidRPr="00897973">
        <w:rPr>
          <w:rFonts w:ascii="Arial" w:hAnsi="Arial" w:cs="Arial"/>
          <w:sz w:val="24"/>
          <w:szCs w:val="24"/>
        </w:rPr>
        <w:t xml:space="preserve">Roll call: Chairperson Perfetti, Secretary Ryan, </w:t>
      </w:r>
      <w:r w:rsidR="0014155C">
        <w:rPr>
          <w:rFonts w:ascii="Arial" w:hAnsi="Arial" w:cs="Arial"/>
          <w:sz w:val="24"/>
          <w:szCs w:val="24"/>
        </w:rPr>
        <w:t>Treasurer</w:t>
      </w:r>
      <w:r w:rsidRPr="00897973">
        <w:rPr>
          <w:rFonts w:ascii="Arial" w:hAnsi="Arial" w:cs="Arial"/>
          <w:sz w:val="24"/>
          <w:szCs w:val="24"/>
        </w:rPr>
        <w:t xml:space="preserve"> McGivern, IDA CEO Maggie A. Alix, IDA CFO </w:t>
      </w:r>
      <w:r w:rsidR="00533EAA">
        <w:rPr>
          <w:rFonts w:ascii="Arial" w:hAnsi="Arial" w:cs="Arial"/>
          <w:sz w:val="24"/>
          <w:szCs w:val="24"/>
        </w:rPr>
        <w:t>Anthony Ferrandino</w:t>
      </w:r>
    </w:p>
    <w:p w14:paraId="56B6EA65" w14:textId="28336985" w:rsidR="00383692" w:rsidRDefault="003836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first item for consideration is the appointment of Michele D. Bourgeois to the position of Assistant to the C</w:t>
      </w:r>
      <w:r w:rsidR="00037E78">
        <w:rPr>
          <w:rFonts w:ascii="Arial" w:hAnsi="Arial" w:cs="Arial"/>
          <w:sz w:val="24"/>
          <w:szCs w:val="24"/>
        </w:rPr>
        <w:t xml:space="preserve">hief </w:t>
      </w:r>
      <w:r>
        <w:rPr>
          <w:rFonts w:ascii="Arial" w:hAnsi="Arial" w:cs="Arial"/>
          <w:sz w:val="24"/>
          <w:szCs w:val="24"/>
        </w:rPr>
        <w:t>F</w:t>
      </w:r>
      <w:r w:rsidR="00037E78">
        <w:rPr>
          <w:rFonts w:ascii="Arial" w:hAnsi="Arial" w:cs="Arial"/>
          <w:sz w:val="24"/>
          <w:szCs w:val="24"/>
        </w:rPr>
        <w:t xml:space="preserve">inancial </w:t>
      </w:r>
      <w:r>
        <w:rPr>
          <w:rFonts w:ascii="Arial" w:hAnsi="Arial" w:cs="Arial"/>
          <w:sz w:val="24"/>
          <w:szCs w:val="24"/>
        </w:rPr>
        <w:t>O</w:t>
      </w:r>
      <w:r w:rsidR="00037E78">
        <w:rPr>
          <w:rFonts w:ascii="Arial" w:hAnsi="Arial" w:cs="Arial"/>
          <w:sz w:val="24"/>
          <w:szCs w:val="24"/>
        </w:rPr>
        <w:t>fficer</w:t>
      </w:r>
      <w:r>
        <w:rPr>
          <w:rFonts w:ascii="Arial" w:hAnsi="Arial" w:cs="Arial"/>
          <w:sz w:val="24"/>
          <w:szCs w:val="24"/>
        </w:rPr>
        <w:t>, effective July 1, 2025.</w:t>
      </w:r>
    </w:p>
    <w:p w14:paraId="6C7FCD7C" w14:textId="4D51C6DD" w:rsidR="00383692" w:rsidRDefault="003836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Chairperson Perfetti stated that this appointment is retroactive to July 1</w:t>
      </w:r>
      <w:r w:rsidRPr="00383692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because of the additional duties Michele has taken on</w:t>
      </w:r>
      <w:r w:rsidR="00DC45EE">
        <w:rPr>
          <w:rFonts w:ascii="Arial" w:hAnsi="Arial" w:cs="Arial"/>
          <w:sz w:val="24"/>
          <w:szCs w:val="24"/>
        </w:rPr>
        <w:t>.</w:t>
      </w:r>
    </w:p>
    <w:p w14:paraId="6640E182" w14:textId="03B29BDA" w:rsidR="00383692" w:rsidRDefault="003836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a motion by Secretary Ryan and seconded by Treasurer McGivern and carried, to appoint Michele D. Bourgeois to the position of Assistant to the CFO, effective July 1, 2025. All ayes.</w:t>
      </w:r>
    </w:p>
    <w:p w14:paraId="693F7F0D" w14:textId="0F11E06C" w:rsidR="008D4741" w:rsidRPr="00897973" w:rsidRDefault="008D4741">
      <w:pPr>
        <w:rPr>
          <w:rFonts w:ascii="Arial" w:hAnsi="Arial" w:cs="Arial"/>
          <w:sz w:val="24"/>
          <w:szCs w:val="24"/>
        </w:rPr>
      </w:pPr>
      <w:r w:rsidRPr="00897973">
        <w:rPr>
          <w:rFonts w:ascii="Arial" w:hAnsi="Arial" w:cs="Arial"/>
          <w:sz w:val="24"/>
          <w:szCs w:val="24"/>
        </w:rPr>
        <w:t xml:space="preserve">The </w:t>
      </w:r>
      <w:r w:rsidR="00383692">
        <w:rPr>
          <w:rFonts w:ascii="Arial" w:hAnsi="Arial" w:cs="Arial"/>
          <w:sz w:val="24"/>
          <w:szCs w:val="24"/>
        </w:rPr>
        <w:t>next</w:t>
      </w:r>
      <w:r w:rsidRPr="00897973">
        <w:rPr>
          <w:rFonts w:ascii="Arial" w:hAnsi="Arial" w:cs="Arial"/>
          <w:sz w:val="24"/>
          <w:szCs w:val="24"/>
        </w:rPr>
        <w:t xml:space="preserve"> item for consideration is the approval of minutes from the </w:t>
      </w:r>
      <w:r w:rsidR="00383692">
        <w:rPr>
          <w:rFonts w:ascii="Arial" w:hAnsi="Arial" w:cs="Arial"/>
          <w:sz w:val="24"/>
          <w:szCs w:val="24"/>
        </w:rPr>
        <w:t>Public Hearing and Regular</w:t>
      </w:r>
      <w:r w:rsidR="00533EAA">
        <w:rPr>
          <w:rFonts w:ascii="Arial" w:hAnsi="Arial" w:cs="Arial"/>
          <w:sz w:val="24"/>
          <w:szCs w:val="24"/>
        </w:rPr>
        <w:t xml:space="preserve"> M</w:t>
      </w:r>
      <w:r w:rsidRPr="00897973">
        <w:rPr>
          <w:rFonts w:ascii="Arial" w:hAnsi="Arial" w:cs="Arial"/>
          <w:sz w:val="24"/>
          <w:szCs w:val="24"/>
        </w:rPr>
        <w:t xml:space="preserve">eeting held on </w:t>
      </w:r>
      <w:r w:rsidR="00383692">
        <w:rPr>
          <w:rFonts w:ascii="Arial" w:hAnsi="Arial" w:cs="Arial"/>
          <w:sz w:val="24"/>
          <w:szCs w:val="24"/>
        </w:rPr>
        <w:t>May 21</w:t>
      </w:r>
      <w:r w:rsidR="0093337E">
        <w:rPr>
          <w:rFonts w:ascii="Arial" w:hAnsi="Arial" w:cs="Arial"/>
          <w:sz w:val="24"/>
          <w:szCs w:val="24"/>
        </w:rPr>
        <w:t>, 2025</w:t>
      </w:r>
      <w:r w:rsidRPr="00897973">
        <w:rPr>
          <w:rFonts w:ascii="Arial" w:hAnsi="Arial" w:cs="Arial"/>
          <w:sz w:val="24"/>
          <w:szCs w:val="24"/>
        </w:rPr>
        <w:t>.</w:t>
      </w:r>
    </w:p>
    <w:p w14:paraId="379A381B" w14:textId="181D30B4" w:rsidR="008D4741" w:rsidRPr="00897973" w:rsidRDefault="008D4741">
      <w:pPr>
        <w:rPr>
          <w:rFonts w:ascii="Arial" w:hAnsi="Arial" w:cs="Arial"/>
          <w:sz w:val="24"/>
          <w:szCs w:val="24"/>
        </w:rPr>
      </w:pPr>
      <w:r w:rsidRPr="00897973">
        <w:rPr>
          <w:rFonts w:ascii="Arial" w:hAnsi="Arial" w:cs="Arial"/>
          <w:sz w:val="24"/>
          <w:szCs w:val="24"/>
        </w:rPr>
        <w:t xml:space="preserve">On a motion </w:t>
      </w:r>
      <w:r w:rsidR="00821B19">
        <w:rPr>
          <w:rFonts w:ascii="Arial" w:hAnsi="Arial" w:cs="Arial"/>
          <w:sz w:val="24"/>
          <w:szCs w:val="24"/>
        </w:rPr>
        <w:t xml:space="preserve">by </w:t>
      </w:r>
      <w:r w:rsidR="00533EAA">
        <w:rPr>
          <w:rFonts w:ascii="Arial" w:hAnsi="Arial" w:cs="Arial"/>
          <w:sz w:val="24"/>
          <w:szCs w:val="24"/>
        </w:rPr>
        <w:t>Treasurer McGivern</w:t>
      </w:r>
      <w:r w:rsidRPr="00897973">
        <w:rPr>
          <w:rFonts w:ascii="Arial" w:hAnsi="Arial" w:cs="Arial"/>
          <w:sz w:val="24"/>
          <w:szCs w:val="24"/>
        </w:rPr>
        <w:t xml:space="preserve"> and seconded by </w:t>
      </w:r>
      <w:r w:rsidR="00533EAA">
        <w:rPr>
          <w:rFonts w:ascii="Arial" w:hAnsi="Arial" w:cs="Arial"/>
          <w:sz w:val="24"/>
          <w:szCs w:val="24"/>
        </w:rPr>
        <w:t>Secretary Ryan</w:t>
      </w:r>
      <w:r w:rsidR="0093337E">
        <w:rPr>
          <w:rFonts w:ascii="Arial" w:hAnsi="Arial" w:cs="Arial"/>
          <w:sz w:val="24"/>
          <w:szCs w:val="24"/>
        </w:rPr>
        <w:t xml:space="preserve"> </w:t>
      </w:r>
      <w:r w:rsidRPr="00897973">
        <w:rPr>
          <w:rFonts w:ascii="Arial" w:hAnsi="Arial" w:cs="Arial"/>
          <w:sz w:val="24"/>
          <w:szCs w:val="24"/>
        </w:rPr>
        <w:t xml:space="preserve">and carried, to approve the minutes of the </w:t>
      </w:r>
      <w:r w:rsidR="00383692">
        <w:rPr>
          <w:rFonts w:ascii="Arial" w:hAnsi="Arial" w:cs="Arial"/>
          <w:sz w:val="24"/>
          <w:szCs w:val="24"/>
        </w:rPr>
        <w:t xml:space="preserve">Public Hearing and Regular </w:t>
      </w:r>
      <w:r w:rsidR="00533EAA">
        <w:rPr>
          <w:rFonts w:ascii="Arial" w:hAnsi="Arial" w:cs="Arial"/>
          <w:sz w:val="24"/>
          <w:szCs w:val="24"/>
        </w:rPr>
        <w:t xml:space="preserve">Meeting </w:t>
      </w:r>
      <w:r w:rsidRPr="00897973">
        <w:rPr>
          <w:rFonts w:ascii="Arial" w:hAnsi="Arial" w:cs="Arial"/>
          <w:sz w:val="24"/>
          <w:szCs w:val="24"/>
        </w:rPr>
        <w:t xml:space="preserve">held on </w:t>
      </w:r>
      <w:r w:rsidR="00383692">
        <w:rPr>
          <w:rFonts w:ascii="Arial" w:hAnsi="Arial" w:cs="Arial"/>
          <w:sz w:val="24"/>
          <w:szCs w:val="24"/>
        </w:rPr>
        <w:t>May 21</w:t>
      </w:r>
      <w:r w:rsidR="00533EAA">
        <w:rPr>
          <w:rFonts w:ascii="Arial" w:hAnsi="Arial" w:cs="Arial"/>
          <w:sz w:val="24"/>
          <w:szCs w:val="24"/>
        </w:rPr>
        <w:t>,</w:t>
      </w:r>
      <w:r w:rsidR="0093337E">
        <w:rPr>
          <w:rFonts w:ascii="Arial" w:hAnsi="Arial" w:cs="Arial"/>
          <w:sz w:val="24"/>
          <w:szCs w:val="24"/>
        </w:rPr>
        <w:t xml:space="preserve"> 2025</w:t>
      </w:r>
      <w:r w:rsidRPr="00897973">
        <w:rPr>
          <w:rFonts w:ascii="Arial" w:hAnsi="Arial" w:cs="Arial"/>
          <w:sz w:val="24"/>
          <w:szCs w:val="24"/>
        </w:rPr>
        <w:t>. All ayes.</w:t>
      </w:r>
    </w:p>
    <w:p w14:paraId="142F3086" w14:textId="50128781" w:rsidR="00533EAA" w:rsidRDefault="00533EAA">
      <w:pPr>
        <w:rPr>
          <w:rFonts w:ascii="Arial" w:hAnsi="Arial" w:cs="Arial"/>
          <w:sz w:val="24"/>
          <w:szCs w:val="24"/>
        </w:rPr>
      </w:pPr>
      <w:r w:rsidRPr="00897973">
        <w:rPr>
          <w:rFonts w:ascii="Arial" w:hAnsi="Arial" w:cs="Arial"/>
          <w:sz w:val="24"/>
          <w:szCs w:val="24"/>
        </w:rPr>
        <w:t xml:space="preserve">On a motion by </w:t>
      </w:r>
      <w:r>
        <w:rPr>
          <w:rFonts w:ascii="Arial" w:hAnsi="Arial" w:cs="Arial"/>
          <w:sz w:val="24"/>
          <w:szCs w:val="24"/>
        </w:rPr>
        <w:t>Secretary Ryan</w:t>
      </w:r>
      <w:r w:rsidRPr="00897973">
        <w:rPr>
          <w:rFonts w:ascii="Arial" w:hAnsi="Arial" w:cs="Arial"/>
          <w:sz w:val="24"/>
          <w:szCs w:val="24"/>
        </w:rPr>
        <w:t xml:space="preserve"> and seconded by </w:t>
      </w:r>
      <w:r>
        <w:rPr>
          <w:rFonts w:ascii="Arial" w:hAnsi="Arial" w:cs="Arial"/>
          <w:sz w:val="24"/>
          <w:szCs w:val="24"/>
        </w:rPr>
        <w:t xml:space="preserve">Treasurer </w:t>
      </w:r>
      <w:r w:rsidR="00383692">
        <w:rPr>
          <w:rFonts w:ascii="Arial" w:hAnsi="Arial" w:cs="Arial"/>
          <w:sz w:val="24"/>
          <w:szCs w:val="24"/>
        </w:rPr>
        <w:t>McGivern</w:t>
      </w:r>
      <w:r w:rsidRPr="00897973">
        <w:rPr>
          <w:rFonts w:ascii="Arial" w:hAnsi="Arial" w:cs="Arial"/>
          <w:sz w:val="24"/>
          <w:szCs w:val="24"/>
        </w:rPr>
        <w:t xml:space="preserve"> and carried, to approve the financial reports for </w:t>
      </w:r>
      <w:r w:rsidR="0000445A">
        <w:rPr>
          <w:rFonts w:ascii="Arial" w:hAnsi="Arial" w:cs="Arial"/>
          <w:sz w:val="24"/>
          <w:szCs w:val="24"/>
        </w:rPr>
        <w:t>May, June, July, August and September</w:t>
      </w:r>
      <w:r w:rsidRPr="00897973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 as provided</w:t>
      </w:r>
      <w:r w:rsidRPr="00897973">
        <w:rPr>
          <w:rFonts w:ascii="Arial" w:hAnsi="Arial" w:cs="Arial"/>
          <w:sz w:val="24"/>
          <w:szCs w:val="24"/>
        </w:rPr>
        <w:t>. All ayes</w:t>
      </w:r>
    </w:p>
    <w:p w14:paraId="68D68A55" w14:textId="0187F28E" w:rsidR="008D4741" w:rsidRPr="00897973" w:rsidRDefault="00897973">
      <w:pPr>
        <w:rPr>
          <w:rFonts w:ascii="Arial" w:hAnsi="Arial" w:cs="Arial"/>
          <w:sz w:val="24"/>
          <w:szCs w:val="24"/>
        </w:rPr>
      </w:pPr>
      <w:r w:rsidRPr="00897973">
        <w:rPr>
          <w:rFonts w:ascii="Arial" w:hAnsi="Arial" w:cs="Arial"/>
          <w:sz w:val="24"/>
          <w:szCs w:val="24"/>
        </w:rPr>
        <w:t xml:space="preserve">On a motion by </w:t>
      </w:r>
      <w:r w:rsidR="00533EAA">
        <w:rPr>
          <w:rFonts w:ascii="Arial" w:hAnsi="Arial" w:cs="Arial"/>
          <w:sz w:val="24"/>
          <w:szCs w:val="24"/>
        </w:rPr>
        <w:t>Treasurer McGivern</w:t>
      </w:r>
      <w:r w:rsidRPr="00897973">
        <w:rPr>
          <w:rFonts w:ascii="Arial" w:hAnsi="Arial" w:cs="Arial"/>
          <w:sz w:val="24"/>
          <w:szCs w:val="24"/>
        </w:rPr>
        <w:t xml:space="preserve"> and seconded by </w:t>
      </w:r>
      <w:r w:rsidR="00533EAA">
        <w:rPr>
          <w:rFonts w:ascii="Arial" w:hAnsi="Arial" w:cs="Arial"/>
          <w:sz w:val="24"/>
          <w:szCs w:val="24"/>
        </w:rPr>
        <w:t>Secretary Ryan</w:t>
      </w:r>
      <w:r w:rsidRPr="00897973">
        <w:rPr>
          <w:rFonts w:ascii="Arial" w:hAnsi="Arial" w:cs="Arial"/>
          <w:sz w:val="24"/>
          <w:szCs w:val="24"/>
        </w:rPr>
        <w:t xml:space="preserve"> and carried, to approve the Audit of Claims for </w:t>
      </w:r>
      <w:r w:rsidR="00533EAA">
        <w:rPr>
          <w:rFonts w:ascii="Arial" w:hAnsi="Arial" w:cs="Arial"/>
          <w:sz w:val="24"/>
          <w:szCs w:val="24"/>
        </w:rPr>
        <w:t>May 2</w:t>
      </w:r>
      <w:r w:rsidR="0000445A">
        <w:rPr>
          <w:rFonts w:ascii="Arial" w:hAnsi="Arial" w:cs="Arial"/>
          <w:sz w:val="24"/>
          <w:szCs w:val="24"/>
        </w:rPr>
        <w:t>1</w:t>
      </w:r>
      <w:r w:rsidR="00533EAA">
        <w:rPr>
          <w:rFonts w:ascii="Arial" w:hAnsi="Arial" w:cs="Arial"/>
          <w:sz w:val="24"/>
          <w:szCs w:val="24"/>
        </w:rPr>
        <w:t>, 2025</w:t>
      </w:r>
      <w:r w:rsidR="0000445A">
        <w:rPr>
          <w:rFonts w:ascii="Arial" w:hAnsi="Arial" w:cs="Arial"/>
          <w:sz w:val="24"/>
          <w:szCs w:val="24"/>
        </w:rPr>
        <w:t xml:space="preserve"> to October 14, 2025</w:t>
      </w:r>
      <w:r w:rsidRPr="00897973">
        <w:rPr>
          <w:rFonts w:ascii="Arial" w:hAnsi="Arial" w:cs="Arial"/>
          <w:sz w:val="24"/>
          <w:szCs w:val="24"/>
        </w:rPr>
        <w:t>. All ayes.</w:t>
      </w:r>
    </w:p>
    <w:p w14:paraId="0A02E21D" w14:textId="4877EA37" w:rsidR="0000445A" w:rsidRDefault="003C0E2C" w:rsidP="000044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next item for consideration is </w:t>
      </w:r>
      <w:r w:rsidR="00184B30" w:rsidRPr="00EE7009">
        <w:rPr>
          <w:rFonts w:ascii="Arial" w:hAnsi="Arial" w:cs="Arial"/>
          <w:sz w:val="24"/>
          <w:szCs w:val="24"/>
        </w:rPr>
        <w:t>to</w:t>
      </w:r>
      <w:r w:rsidR="009125B2">
        <w:rPr>
          <w:rFonts w:ascii="Arial" w:hAnsi="Arial" w:cs="Arial"/>
          <w:sz w:val="24"/>
          <w:szCs w:val="24"/>
        </w:rPr>
        <w:t xml:space="preserve"> ratify</w:t>
      </w:r>
      <w:r w:rsidR="00184B30" w:rsidRPr="00EE7009">
        <w:rPr>
          <w:rFonts w:ascii="Arial" w:hAnsi="Arial" w:cs="Arial"/>
          <w:sz w:val="24"/>
          <w:szCs w:val="24"/>
        </w:rPr>
        <w:t xml:space="preserve"> </w:t>
      </w:r>
      <w:r w:rsidR="00D417DA">
        <w:rPr>
          <w:rFonts w:ascii="Arial" w:hAnsi="Arial" w:cs="Arial"/>
          <w:sz w:val="24"/>
          <w:szCs w:val="24"/>
        </w:rPr>
        <w:t>the Niagara</w:t>
      </w:r>
      <w:r w:rsidR="0000445A">
        <w:rPr>
          <w:rFonts w:ascii="Arial" w:hAnsi="Arial" w:cs="Arial"/>
          <w:sz w:val="24"/>
          <w:szCs w:val="24"/>
        </w:rPr>
        <w:t xml:space="preserve"> Mohawk Power Corporation easements for gas and </w:t>
      </w:r>
      <w:r w:rsidR="00D417DA">
        <w:rPr>
          <w:rFonts w:ascii="Arial" w:hAnsi="Arial" w:cs="Arial"/>
          <w:sz w:val="24"/>
          <w:szCs w:val="24"/>
        </w:rPr>
        <w:t>electric lines</w:t>
      </w:r>
      <w:r w:rsidR="0000445A">
        <w:rPr>
          <w:rFonts w:ascii="Arial" w:hAnsi="Arial" w:cs="Arial"/>
          <w:sz w:val="24"/>
          <w:szCs w:val="24"/>
        </w:rPr>
        <w:t xml:space="preserve"> on </w:t>
      </w:r>
      <w:r w:rsidR="00D417DA">
        <w:rPr>
          <w:rFonts w:ascii="Arial" w:hAnsi="Arial" w:cs="Arial"/>
          <w:sz w:val="24"/>
          <w:szCs w:val="24"/>
        </w:rPr>
        <w:t>Cannon Street</w:t>
      </w:r>
      <w:r w:rsidR="0000445A">
        <w:rPr>
          <w:rFonts w:ascii="Arial" w:hAnsi="Arial" w:cs="Arial"/>
          <w:sz w:val="24"/>
          <w:szCs w:val="24"/>
        </w:rPr>
        <w:t>.</w:t>
      </w:r>
    </w:p>
    <w:p w14:paraId="53C37820" w14:textId="57B5819E" w:rsidR="0000445A" w:rsidRDefault="0000445A" w:rsidP="0000445A">
      <w:pPr>
        <w:rPr>
          <w:rFonts w:ascii="Arial" w:hAnsi="Arial" w:cs="Arial"/>
          <w:sz w:val="24"/>
          <w:szCs w:val="24"/>
        </w:rPr>
      </w:pPr>
      <w:r w:rsidRPr="007232C3">
        <w:rPr>
          <w:rFonts w:ascii="Arial" w:hAnsi="Arial" w:cs="Arial"/>
          <w:sz w:val="24"/>
          <w:szCs w:val="24"/>
        </w:rPr>
        <w:t>C</w:t>
      </w:r>
      <w:r w:rsidR="006054F4" w:rsidRPr="007232C3">
        <w:rPr>
          <w:rFonts w:ascii="Arial" w:hAnsi="Arial" w:cs="Arial"/>
          <w:sz w:val="24"/>
          <w:szCs w:val="24"/>
        </w:rPr>
        <w:t xml:space="preserve">hief Executive </w:t>
      </w:r>
      <w:r w:rsidRPr="007232C3">
        <w:rPr>
          <w:rFonts w:ascii="Arial" w:hAnsi="Arial" w:cs="Arial"/>
          <w:sz w:val="24"/>
          <w:szCs w:val="24"/>
        </w:rPr>
        <w:t>O</w:t>
      </w:r>
      <w:r w:rsidR="006054F4" w:rsidRPr="007232C3">
        <w:rPr>
          <w:rFonts w:ascii="Arial" w:hAnsi="Arial" w:cs="Arial"/>
          <w:sz w:val="24"/>
          <w:szCs w:val="24"/>
        </w:rPr>
        <w:t>fficer</w:t>
      </w:r>
      <w:r w:rsidRPr="007232C3">
        <w:rPr>
          <w:rFonts w:ascii="Arial" w:hAnsi="Arial" w:cs="Arial"/>
          <w:sz w:val="24"/>
          <w:szCs w:val="24"/>
        </w:rPr>
        <w:t xml:space="preserve"> Alix explained that </w:t>
      </w:r>
      <w:r w:rsidR="007232C3" w:rsidRPr="007232C3">
        <w:rPr>
          <w:rFonts w:ascii="Arial" w:hAnsi="Arial" w:cs="Arial"/>
          <w:sz w:val="24"/>
          <w:szCs w:val="24"/>
        </w:rPr>
        <w:t xml:space="preserve">over the summer, there was a need for </w:t>
      </w:r>
      <w:r w:rsidRPr="007232C3">
        <w:rPr>
          <w:rFonts w:ascii="Arial" w:hAnsi="Arial" w:cs="Arial"/>
          <w:sz w:val="24"/>
          <w:szCs w:val="24"/>
        </w:rPr>
        <w:t xml:space="preserve">two easements </w:t>
      </w:r>
      <w:r w:rsidR="007232C3" w:rsidRPr="007232C3">
        <w:rPr>
          <w:rFonts w:ascii="Arial" w:hAnsi="Arial" w:cs="Arial"/>
          <w:sz w:val="24"/>
          <w:szCs w:val="24"/>
        </w:rPr>
        <w:t xml:space="preserve">for </w:t>
      </w:r>
      <w:r w:rsidRPr="007232C3">
        <w:rPr>
          <w:rFonts w:ascii="Arial" w:hAnsi="Arial" w:cs="Arial"/>
          <w:sz w:val="24"/>
          <w:szCs w:val="24"/>
        </w:rPr>
        <w:t xml:space="preserve">the area in front </w:t>
      </w:r>
      <w:r w:rsidR="00D417DA" w:rsidRPr="007232C3">
        <w:rPr>
          <w:rFonts w:ascii="Arial" w:hAnsi="Arial" w:cs="Arial"/>
          <w:sz w:val="24"/>
          <w:szCs w:val="24"/>
        </w:rPr>
        <w:t>of 147</w:t>
      </w:r>
      <w:r w:rsidRPr="007232C3">
        <w:rPr>
          <w:rFonts w:ascii="Arial" w:hAnsi="Arial" w:cs="Arial"/>
          <w:sz w:val="24"/>
          <w:szCs w:val="24"/>
        </w:rPr>
        <w:t xml:space="preserve"> Cannon Street</w:t>
      </w:r>
      <w:r w:rsidR="007232C3" w:rsidRPr="007232C3">
        <w:rPr>
          <w:rFonts w:ascii="Arial" w:hAnsi="Arial" w:cs="Arial"/>
          <w:sz w:val="24"/>
          <w:szCs w:val="24"/>
        </w:rPr>
        <w:t xml:space="preserve"> so the developers could have access to gas and electric service</w:t>
      </w:r>
      <w:r w:rsidRPr="007232C3">
        <w:rPr>
          <w:rFonts w:ascii="Arial" w:hAnsi="Arial" w:cs="Arial"/>
          <w:sz w:val="24"/>
          <w:szCs w:val="24"/>
        </w:rPr>
        <w:t>.</w:t>
      </w:r>
      <w:r w:rsidR="007232C3" w:rsidRPr="007232C3">
        <w:rPr>
          <w:rFonts w:ascii="Arial" w:hAnsi="Arial" w:cs="Arial"/>
          <w:sz w:val="24"/>
          <w:szCs w:val="24"/>
        </w:rPr>
        <w:t xml:space="preserve"> One easement is for the </w:t>
      </w:r>
      <w:r w:rsidRPr="007232C3">
        <w:rPr>
          <w:rFonts w:ascii="Arial" w:hAnsi="Arial" w:cs="Arial"/>
          <w:sz w:val="24"/>
          <w:szCs w:val="24"/>
        </w:rPr>
        <w:t>underground gas lines</w:t>
      </w:r>
      <w:r w:rsidR="007232C3" w:rsidRPr="007232C3">
        <w:rPr>
          <w:rFonts w:ascii="Arial" w:hAnsi="Arial" w:cs="Arial"/>
          <w:sz w:val="24"/>
          <w:szCs w:val="24"/>
        </w:rPr>
        <w:t xml:space="preserve"> across Cannon </w:t>
      </w:r>
      <w:r w:rsidR="00D417DA" w:rsidRPr="007232C3">
        <w:rPr>
          <w:rFonts w:ascii="Arial" w:hAnsi="Arial" w:cs="Arial"/>
          <w:sz w:val="24"/>
          <w:szCs w:val="24"/>
        </w:rPr>
        <w:t>Street,</w:t>
      </w:r>
      <w:r w:rsidRPr="007232C3">
        <w:rPr>
          <w:rFonts w:ascii="Arial" w:hAnsi="Arial" w:cs="Arial"/>
          <w:sz w:val="24"/>
          <w:szCs w:val="24"/>
        </w:rPr>
        <w:t xml:space="preserve"> and </w:t>
      </w:r>
      <w:r w:rsidR="007232C3" w:rsidRPr="007232C3">
        <w:rPr>
          <w:rFonts w:ascii="Arial" w:hAnsi="Arial" w:cs="Arial"/>
          <w:sz w:val="24"/>
          <w:szCs w:val="24"/>
        </w:rPr>
        <w:t xml:space="preserve">the other is for </w:t>
      </w:r>
      <w:r w:rsidRPr="007232C3">
        <w:rPr>
          <w:rFonts w:ascii="Arial" w:hAnsi="Arial" w:cs="Arial"/>
          <w:sz w:val="24"/>
          <w:szCs w:val="24"/>
        </w:rPr>
        <w:t>a guidewire</w:t>
      </w:r>
      <w:r w:rsidR="007232C3" w:rsidRPr="007232C3">
        <w:rPr>
          <w:rFonts w:ascii="Arial" w:hAnsi="Arial" w:cs="Arial"/>
          <w:sz w:val="24"/>
          <w:szCs w:val="24"/>
        </w:rPr>
        <w:t xml:space="preserve"> and overhead lines</w:t>
      </w:r>
      <w:r w:rsidRPr="007232C3">
        <w:rPr>
          <w:rFonts w:ascii="Arial" w:hAnsi="Arial" w:cs="Arial"/>
          <w:sz w:val="24"/>
          <w:szCs w:val="24"/>
        </w:rPr>
        <w:t xml:space="preserve"> for electric. The IDA still owns the </w:t>
      </w:r>
      <w:r w:rsidR="00D417DA" w:rsidRPr="007232C3">
        <w:rPr>
          <w:rFonts w:ascii="Arial" w:hAnsi="Arial" w:cs="Arial"/>
          <w:sz w:val="24"/>
          <w:szCs w:val="24"/>
        </w:rPr>
        <w:t>green space</w:t>
      </w:r>
      <w:r w:rsidRPr="007232C3">
        <w:rPr>
          <w:rFonts w:ascii="Arial" w:hAnsi="Arial" w:cs="Arial"/>
          <w:sz w:val="24"/>
          <w:szCs w:val="24"/>
        </w:rPr>
        <w:t xml:space="preserve"> between the curb and Luizzi’s property</w:t>
      </w:r>
      <w:r w:rsidR="007232C3" w:rsidRPr="007232C3">
        <w:rPr>
          <w:rFonts w:ascii="Arial" w:hAnsi="Arial" w:cs="Arial"/>
          <w:sz w:val="24"/>
          <w:szCs w:val="24"/>
        </w:rPr>
        <w:t xml:space="preserve"> line so that was the reason for the need </w:t>
      </w:r>
      <w:r w:rsidR="00D417DA" w:rsidRPr="007232C3">
        <w:rPr>
          <w:rFonts w:ascii="Arial" w:hAnsi="Arial" w:cs="Arial"/>
          <w:sz w:val="24"/>
          <w:szCs w:val="24"/>
        </w:rPr>
        <w:t>for</w:t>
      </w:r>
      <w:r w:rsidR="007232C3" w:rsidRPr="007232C3">
        <w:rPr>
          <w:rFonts w:ascii="Arial" w:hAnsi="Arial" w:cs="Arial"/>
          <w:sz w:val="24"/>
          <w:szCs w:val="24"/>
        </w:rPr>
        <w:t xml:space="preserve"> th</w:t>
      </w:r>
      <w:r w:rsidRPr="007232C3">
        <w:rPr>
          <w:rFonts w:ascii="Arial" w:hAnsi="Arial" w:cs="Arial"/>
          <w:sz w:val="24"/>
          <w:szCs w:val="24"/>
        </w:rPr>
        <w:t>e easement</w:t>
      </w:r>
      <w:r w:rsidR="007232C3" w:rsidRPr="007232C3">
        <w:rPr>
          <w:rFonts w:ascii="Arial" w:hAnsi="Arial" w:cs="Arial"/>
          <w:sz w:val="24"/>
          <w:szCs w:val="24"/>
        </w:rPr>
        <w:t>s. The developers did do some landscaping in that green</w:t>
      </w:r>
      <w:r w:rsidR="00D417DA">
        <w:rPr>
          <w:rFonts w:ascii="Arial" w:hAnsi="Arial" w:cs="Arial"/>
          <w:sz w:val="24"/>
          <w:szCs w:val="24"/>
        </w:rPr>
        <w:t xml:space="preserve"> </w:t>
      </w:r>
      <w:r w:rsidR="007232C3" w:rsidRPr="007232C3">
        <w:rPr>
          <w:rFonts w:ascii="Arial" w:hAnsi="Arial" w:cs="Arial"/>
          <w:sz w:val="24"/>
          <w:szCs w:val="24"/>
        </w:rPr>
        <w:t>space area and will be responsible for maintaining the area, but the IDA does still own it.</w:t>
      </w:r>
    </w:p>
    <w:p w14:paraId="5AE85EFF" w14:textId="797C2F43" w:rsidR="0000445A" w:rsidRDefault="0000445A" w:rsidP="000044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On a motion by Secretary Ryan and seconded by Treasurer McGivern and carried, to ratify the </w:t>
      </w:r>
      <w:r>
        <w:rPr>
          <w:rFonts w:ascii="Arial" w:hAnsi="Arial" w:cs="Arial"/>
          <w:sz w:val="24"/>
          <w:szCs w:val="24"/>
        </w:rPr>
        <w:t xml:space="preserve">Niagara Mohawk Power Corporation easements for gas and </w:t>
      </w:r>
      <w:r w:rsidR="00D417DA">
        <w:rPr>
          <w:rFonts w:ascii="Arial" w:hAnsi="Arial" w:cs="Arial"/>
          <w:sz w:val="24"/>
          <w:szCs w:val="24"/>
        </w:rPr>
        <w:t>electric lines</w:t>
      </w:r>
      <w:r>
        <w:rPr>
          <w:rFonts w:ascii="Arial" w:hAnsi="Arial" w:cs="Arial"/>
          <w:sz w:val="24"/>
          <w:szCs w:val="24"/>
        </w:rPr>
        <w:t xml:space="preserve"> on </w:t>
      </w:r>
      <w:r w:rsidR="00D417DA">
        <w:rPr>
          <w:rFonts w:ascii="Arial" w:hAnsi="Arial" w:cs="Arial"/>
          <w:sz w:val="24"/>
          <w:szCs w:val="24"/>
        </w:rPr>
        <w:t>Cannon Street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All ayes.</w:t>
      </w:r>
    </w:p>
    <w:p w14:paraId="1865D10E" w14:textId="4F01C9EB" w:rsidR="0000445A" w:rsidRDefault="0000445A" w:rsidP="000044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next item for consideration is adopting the 2025-2026 salary schedule, effective July 1, 2025.</w:t>
      </w:r>
    </w:p>
    <w:p w14:paraId="7049F6DD" w14:textId="755BC03F" w:rsidR="0000445A" w:rsidRDefault="0000445A" w:rsidP="000044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054F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O Alix stated that IDA employees received a 3% increase</w:t>
      </w:r>
      <w:r w:rsidR="006054F4">
        <w:rPr>
          <w:rFonts w:ascii="Arial" w:hAnsi="Arial" w:cs="Arial"/>
          <w:sz w:val="24"/>
          <w:szCs w:val="24"/>
        </w:rPr>
        <w:t xml:space="preserve"> along with a merit increase and reallocation for </w:t>
      </w:r>
      <w:r w:rsidR="00D417DA">
        <w:rPr>
          <w:rFonts w:ascii="Arial" w:hAnsi="Arial" w:cs="Arial"/>
          <w:sz w:val="24"/>
          <w:szCs w:val="24"/>
        </w:rPr>
        <w:t>Michele</w:t>
      </w:r>
      <w:r w:rsidR="006054F4">
        <w:rPr>
          <w:rFonts w:ascii="Arial" w:hAnsi="Arial" w:cs="Arial"/>
          <w:sz w:val="24"/>
          <w:szCs w:val="24"/>
        </w:rPr>
        <w:t xml:space="preserve"> for the additional Assistant to the CFO duties.</w:t>
      </w:r>
    </w:p>
    <w:p w14:paraId="10426BB0" w14:textId="2D9DD9E4" w:rsidR="006054F4" w:rsidRDefault="006054F4" w:rsidP="000044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a motion by Treasurer McGivern and seconded by Secretary Ryan and carried, to adopt the 2025-2026 salary schedule, effective July 1, 2025. All ayes.</w:t>
      </w:r>
    </w:p>
    <w:p w14:paraId="360E7145" w14:textId="2A708519" w:rsidR="006054F4" w:rsidRDefault="006054F4" w:rsidP="000044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next item for consideration of the proposed IDA budget for 2026.</w:t>
      </w:r>
    </w:p>
    <w:p w14:paraId="02D89C5F" w14:textId="2B257F82" w:rsidR="006054F4" w:rsidRDefault="006054F4" w:rsidP="000044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Financial Officer Ferrandino explained that the budget includes standard increases in salary and wages, insurance and audit expenses, based on prior years. There is also a conservative increase in investment earnings as we’re not sure where the rates will be.</w:t>
      </w:r>
    </w:p>
    <w:p w14:paraId="5092F78C" w14:textId="5A141807" w:rsidR="006054F4" w:rsidRDefault="006054F4" w:rsidP="000044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a motion by Secretary Ryan and seconded by Treasurer McGivern and carried, to approve the 2026 IDA budget as presented by CFO Ferrandino. All ayes.</w:t>
      </w:r>
    </w:p>
    <w:p w14:paraId="6718FB5E" w14:textId="68821434" w:rsidR="0000445A" w:rsidRDefault="006054F4" w:rsidP="0010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a motion by Treasurer McGivern and seconded by Secretary Ryan and carried, </w:t>
      </w:r>
      <w:r w:rsidR="00D417DA">
        <w:rPr>
          <w:rFonts w:ascii="Arial" w:hAnsi="Arial" w:cs="Arial"/>
          <w:sz w:val="24"/>
          <w:szCs w:val="24"/>
        </w:rPr>
        <w:t>authorizing</w:t>
      </w:r>
      <w:r>
        <w:rPr>
          <w:rFonts w:ascii="Arial" w:hAnsi="Arial" w:cs="Arial"/>
          <w:sz w:val="24"/>
          <w:szCs w:val="24"/>
        </w:rPr>
        <w:t xml:space="preserve"> the Chief Financial Officer to submit the 2026 IDA budget to the Authority Budget Office. All ayes.</w:t>
      </w:r>
    </w:p>
    <w:p w14:paraId="0F10BED9" w14:textId="77777777" w:rsidR="006054F4" w:rsidRDefault="006054F4" w:rsidP="0010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7D8BA8" w14:textId="367BEC88" w:rsidR="006054F4" w:rsidRDefault="006054F4" w:rsidP="0010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other business.</w:t>
      </w:r>
    </w:p>
    <w:p w14:paraId="3CEEC382" w14:textId="77777777" w:rsidR="006054F4" w:rsidRDefault="006054F4" w:rsidP="0010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72DE80" w14:textId="6D46A326" w:rsidR="006054F4" w:rsidRDefault="006054F4" w:rsidP="0010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a motion by Secretary Ryan and seconded by Treasurer McGivern and carried, to adjourn at 3:15pm. All ayes.</w:t>
      </w:r>
    </w:p>
    <w:sectPr w:rsidR="006054F4" w:rsidSect="00F66F78">
      <w:footerReference w:type="first" r:id="rId7"/>
      <w:pgSz w:w="12240" w:h="15840" w:code="1"/>
      <w:pgMar w:top="1440" w:right="1440" w:bottom="1440" w:left="1440" w:header="720" w:footer="720" w:gutter="0"/>
      <w:pgNumType w:fmt="numberInDash"/>
      <w:cols w:space="720"/>
      <w:noEndnote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827C6" w14:textId="77777777" w:rsidR="00873648" w:rsidRDefault="00873648">
      <w:pPr>
        <w:spacing w:after="0" w:line="240" w:lineRule="auto"/>
      </w:pPr>
      <w:r>
        <w:separator/>
      </w:r>
    </w:p>
  </w:endnote>
  <w:endnote w:type="continuationSeparator" w:id="0">
    <w:p w14:paraId="0B7204C7" w14:textId="77777777" w:rsidR="00873648" w:rsidRDefault="00873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1310" w14:textId="5BE242A0" w:rsidR="00F66F78" w:rsidRPr="0051123C" w:rsidRDefault="00F66F78" w:rsidP="009604DF">
    <w:pPr>
      <w:pStyle w:val="FileStampParagrap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4E05C" w14:textId="77777777" w:rsidR="00873648" w:rsidRDefault="00873648">
      <w:pPr>
        <w:spacing w:after="0" w:line="240" w:lineRule="auto"/>
      </w:pPr>
      <w:r>
        <w:separator/>
      </w:r>
    </w:p>
  </w:footnote>
  <w:footnote w:type="continuationSeparator" w:id="0">
    <w:p w14:paraId="7F37C4FC" w14:textId="77777777" w:rsidR="00873648" w:rsidRDefault="00873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EC4"/>
    <w:multiLevelType w:val="hybridMultilevel"/>
    <w:tmpl w:val="61406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3D4"/>
    <w:multiLevelType w:val="hybridMultilevel"/>
    <w:tmpl w:val="266EB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035F9"/>
    <w:multiLevelType w:val="hybridMultilevel"/>
    <w:tmpl w:val="DA84A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FE27B1"/>
    <w:multiLevelType w:val="hybridMultilevel"/>
    <w:tmpl w:val="595EF81E"/>
    <w:lvl w:ilvl="0" w:tplc="23D63160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040CBA"/>
    <w:multiLevelType w:val="multilevel"/>
    <w:tmpl w:val="F170FB2C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Times New Roman" w:eastAsia="Times New Roman" w:hAnsi="Times New Roman"/>
        <w:b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147472"/>
    <w:multiLevelType w:val="hybridMultilevel"/>
    <w:tmpl w:val="1F683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081660">
    <w:abstractNumId w:val="2"/>
  </w:num>
  <w:num w:numId="2" w16cid:durableId="989820905">
    <w:abstractNumId w:val="0"/>
  </w:num>
  <w:num w:numId="3" w16cid:durableId="1760322620">
    <w:abstractNumId w:val="1"/>
  </w:num>
  <w:num w:numId="4" w16cid:durableId="100345904">
    <w:abstractNumId w:val="5"/>
  </w:num>
  <w:num w:numId="5" w16cid:durableId="164901759">
    <w:abstractNumId w:val="4"/>
  </w:num>
  <w:num w:numId="6" w16cid:durableId="1111583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DF86BC4-F7DD-4764-9982-355CCE80216A}"/>
    <w:docVar w:name="dgnword-eventsink" w:val="2512083063920"/>
  </w:docVars>
  <w:rsids>
    <w:rsidRoot w:val="008D4741"/>
    <w:rsid w:val="0000445A"/>
    <w:rsid w:val="000222BC"/>
    <w:rsid w:val="00037E78"/>
    <w:rsid w:val="00046085"/>
    <w:rsid w:val="00076836"/>
    <w:rsid w:val="0008119F"/>
    <w:rsid w:val="00104840"/>
    <w:rsid w:val="0014155C"/>
    <w:rsid w:val="001830CE"/>
    <w:rsid w:val="00184B30"/>
    <w:rsid w:val="001A7326"/>
    <w:rsid w:val="001C05CD"/>
    <w:rsid w:val="001E589F"/>
    <w:rsid w:val="001F2AAB"/>
    <w:rsid w:val="002444E7"/>
    <w:rsid w:val="0029639E"/>
    <w:rsid w:val="00296AF8"/>
    <w:rsid w:val="002B1BE2"/>
    <w:rsid w:val="002C2CB1"/>
    <w:rsid w:val="002C77B6"/>
    <w:rsid w:val="002E52AF"/>
    <w:rsid w:val="002F1DDB"/>
    <w:rsid w:val="00327341"/>
    <w:rsid w:val="00340F15"/>
    <w:rsid w:val="00383692"/>
    <w:rsid w:val="0039114A"/>
    <w:rsid w:val="003C0E2C"/>
    <w:rsid w:val="003C638B"/>
    <w:rsid w:val="004925A0"/>
    <w:rsid w:val="0049270F"/>
    <w:rsid w:val="00494E15"/>
    <w:rsid w:val="005147C4"/>
    <w:rsid w:val="00533EAA"/>
    <w:rsid w:val="005B4FE8"/>
    <w:rsid w:val="006054F4"/>
    <w:rsid w:val="00616F17"/>
    <w:rsid w:val="0062361A"/>
    <w:rsid w:val="0063154E"/>
    <w:rsid w:val="006429E5"/>
    <w:rsid w:val="006D6B4B"/>
    <w:rsid w:val="006F1B05"/>
    <w:rsid w:val="006F696A"/>
    <w:rsid w:val="007232C3"/>
    <w:rsid w:val="007671C8"/>
    <w:rsid w:val="007B709A"/>
    <w:rsid w:val="007D6599"/>
    <w:rsid w:val="007E6B0D"/>
    <w:rsid w:val="007E7D99"/>
    <w:rsid w:val="00821B19"/>
    <w:rsid w:val="00833D60"/>
    <w:rsid w:val="00873648"/>
    <w:rsid w:val="00897973"/>
    <w:rsid w:val="008D4741"/>
    <w:rsid w:val="009125B2"/>
    <w:rsid w:val="0092658E"/>
    <w:rsid w:val="0093337E"/>
    <w:rsid w:val="0099677A"/>
    <w:rsid w:val="009D0900"/>
    <w:rsid w:val="009D2031"/>
    <w:rsid w:val="009D50EB"/>
    <w:rsid w:val="00A26A10"/>
    <w:rsid w:val="00A53E44"/>
    <w:rsid w:val="00A96E98"/>
    <w:rsid w:val="00AB3BDD"/>
    <w:rsid w:val="00AB7654"/>
    <w:rsid w:val="00AE73D8"/>
    <w:rsid w:val="00B175F2"/>
    <w:rsid w:val="00B87A0C"/>
    <w:rsid w:val="00C00816"/>
    <w:rsid w:val="00C07418"/>
    <w:rsid w:val="00C22152"/>
    <w:rsid w:val="00CA317F"/>
    <w:rsid w:val="00CD141E"/>
    <w:rsid w:val="00D11613"/>
    <w:rsid w:val="00D417DA"/>
    <w:rsid w:val="00D71E3C"/>
    <w:rsid w:val="00D76AB6"/>
    <w:rsid w:val="00D91051"/>
    <w:rsid w:val="00DA0E70"/>
    <w:rsid w:val="00DA3AFF"/>
    <w:rsid w:val="00DB0C79"/>
    <w:rsid w:val="00DB1189"/>
    <w:rsid w:val="00DC45EE"/>
    <w:rsid w:val="00E75E1E"/>
    <w:rsid w:val="00E86B06"/>
    <w:rsid w:val="00EE7009"/>
    <w:rsid w:val="00F027D7"/>
    <w:rsid w:val="00F417C9"/>
    <w:rsid w:val="00F66F78"/>
    <w:rsid w:val="00F81578"/>
    <w:rsid w:val="00F81A98"/>
    <w:rsid w:val="00F832F9"/>
    <w:rsid w:val="00F91E5E"/>
    <w:rsid w:val="00FA4AFC"/>
    <w:rsid w:val="00FC6714"/>
    <w:rsid w:val="00FE4718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947C5"/>
  <w15:chartTrackingRefBased/>
  <w15:docId w15:val="{7B8843C8-6A23-48CB-8B49-4E2ED76E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74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74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74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7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74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74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74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7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7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7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7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7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7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74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74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74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741"/>
    <w:rPr>
      <w:b/>
      <w:bCs/>
      <w:smallCaps/>
      <w:color w:val="365F9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2B1BE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semiHidden/>
    <w:rsid w:val="002B1BE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ileStampParagraph">
    <w:name w:val="File Stamp Paragraph"/>
    <w:basedOn w:val="Normal"/>
    <w:next w:val="Normal"/>
    <w:link w:val="FileStampParagraphChar"/>
    <w:qFormat/>
    <w:rsid w:val="002B1BE2"/>
    <w:pPr>
      <w:spacing w:after="0" w:line="240" w:lineRule="auto"/>
    </w:pPr>
    <w:rPr>
      <w:rFonts w:ascii="Times New Roman" w:eastAsia="Times New Roman" w:hAnsi="Times New Roman" w:cs="Times New Roman"/>
      <w:kern w:val="0"/>
      <w:sz w:val="16"/>
      <w:szCs w:val="24"/>
      <w14:ligatures w14:val="none"/>
    </w:rPr>
  </w:style>
  <w:style w:type="character" w:customStyle="1" w:styleId="FileStampParagraphChar">
    <w:name w:val="File Stamp Paragraph Char"/>
    <w:basedOn w:val="FooterChar"/>
    <w:link w:val="FileStampParagraph"/>
    <w:rsid w:val="002B1BE2"/>
    <w:rPr>
      <w:rFonts w:ascii="Times New Roman" w:eastAsia="Times New Roman" w:hAnsi="Times New Roman" w:cs="Times New Roman"/>
      <w:kern w:val="0"/>
      <w:sz w:val="16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5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E1E"/>
  </w:style>
  <w:style w:type="character" w:styleId="PageNumber">
    <w:name w:val="page number"/>
    <w:rsid w:val="00F66F78"/>
  </w:style>
  <w:style w:type="paragraph" w:styleId="Revision">
    <w:name w:val="Revision"/>
    <w:hidden/>
    <w:uiPriority w:val="99"/>
    <w:semiHidden/>
    <w:rsid w:val="00D71E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588</Words>
  <Characters>3087</Characters>
  <Application>Microsoft Office Word</Application>
  <DocSecurity>0</DocSecurity>
  <Lines>54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michele.bourgeois</dc:creator>
  <cp:keywords/>
  <dc:description/>
  <cp:lastModifiedBy>michele.bourgeois</cp:lastModifiedBy>
  <cp:revision>8</cp:revision>
  <dcterms:created xsi:type="dcterms:W3CDTF">2025-10-21T18:00:00Z</dcterms:created>
  <dcterms:modified xsi:type="dcterms:W3CDTF">2025-10-21T18:34:00Z</dcterms:modified>
</cp:coreProperties>
</file>