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18" w:rsidRDefault="00061718" w:rsidP="003029B1">
      <w:pPr>
        <w:pStyle w:val="BodyTextIndent2"/>
        <w:ind w:left="0"/>
      </w:pPr>
      <w:r>
        <w:t xml:space="preserve">The minutes of the </w:t>
      </w:r>
      <w:r>
        <w:rPr>
          <w:b/>
          <w:bCs/>
          <w:u w:val="single"/>
        </w:rPr>
        <w:t>monthly meeting</w:t>
      </w:r>
      <w:r>
        <w:t xml:space="preserve"> of the Village of Green Island Industrial Development </w:t>
      </w:r>
      <w:r w:rsidR="003029B1">
        <w:t>Agency</w:t>
      </w:r>
      <w:r>
        <w:t xml:space="preserve"> meeting held on Wednesday, October 19, 2022 at 3:0</w:t>
      </w:r>
      <w:r w:rsidR="001040CA">
        <w:t>2</w:t>
      </w:r>
      <w:r>
        <w:t xml:space="preserve"> p.m. at the Green Island Municipal Center, 19 George Street, Green Island, NY.</w:t>
      </w:r>
    </w:p>
    <w:p w:rsidR="00061718" w:rsidRDefault="00061718" w:rsidP="003029B1">
      <w:pPr>
        <w:jc w:val="both"/>
      </w:pPr>
    </w:p>
    <w:p w:rsidR="00061718" w:rsidRDefault="00061718" w:rsidP="00061718">
      <w:pPr>
        <w:jc w:val="both"/>
      </w:pPr>
      <w:r>
        <w:t>Chairperson Rachel A. Perfetti called the meeting to order.</w:t>
      </w:r>
    </w:p>
    <w:p w:rsidR="00061718" w:rsidRDefault="00061718" w:rsidP="00061718">
      <w:pPr>
        <w:jc w:val="both"/>
      </w:pPr>
    </w:p>
    <w:p w:rsidR="00061718" w:rsidRDefault="00061718" w:rsidP="00061718">
      <w:pPr>
        <w:jc w:val="both"/>
      </w:pPr>
      <w:r>
        <w:t xml:space="preserve">Present:  Chairperson Perfetti, </w:t>
      </w:r>
      <w:r w:rsidR="001040CA">
        <w:t xml:space="preserve">Secretary Koniowka, </w:t>
      </w:r>
      <w:r w:rsidR="001E29BC">
        <w:t xml:space="preserve">Treasurer Alix, </w:t>
      </w:r>
      <w:r w:rsidR="001040CA">
        <w:t>Attorney Legnard</w:t>
      </w:r>
      <w:r>
        <w:t xml:space="preserve"> and Michele Bourgeois, Assistant to the Chief Financial Officer.</w:t>
      </w:r>
    </w:p>
    <w:p w:rsidR="00061718" w:rsidRDefault="00061718" w:rsidP="00061718">
      <w:pPr>
        <w:jc w:val="both"/>
      </w:pPr>
    </w:p>
    <w:p w:rsidR="00061718" w:rsidRDefault="00061718" w:rsidP="00061718">
      <w:pPr>
        <w:jc w:val="both"/>
      </w:pPr>
      <w:r>
        <w:t xml:space="preserve">Absent:  </w:t>
      </w:r>
      <w:r w:rsidR="001040CA">
        <w:t xml:space="preserve">Sean E. Ward and </w:t>
      </w:r>
      <w:r>
        <w:t>John J. McNulty</w:t>
      </w:r>
      <w:r w:rsidR="001E29BC">
        <w:t>.</w:t>
      </w:r>
    </w:p>
    <w:p w:rsidR="00061718" w:rsidRDefault="00061718" w:rsidP="00061718">
      <w:pPr>
        <w:jc w:val="both"/>
      </w:pPr>
    </w:p>
    <w:p w:rsidR="00061718" w:rsidRDefault="00061718" w:rsidP="00061718">
      <w:pPr>
        <w:jc w:val="both"/>
      </w:pPr>
      <w:r>
        <w:t xml:space="preserve">On a motion by </w:t>
      </w:r>
      <w:r w:rsidR="001040CA">
        <w:t xml:space="preserve">Secretary Koniowka </w:t>
      </w:r>
      <w:r>
        <w:t xml:space="preserve">seconded by </w:t>
      </w:r>
      <w:r w:rsidR="001040CA">
        <w:t xml:space="preserve">Treasurer Alix </w:t>
      </w:r>
      <w:r>
        <w:t>and carried, to excuse the absentee</w:t>
      </w:r>
      <w:r w:rsidR="001040CA">
        <w:t>s</w:t>
      </w:r>
      <w:r>
        <w:t xml:space="preserve">.  </w:t>
      </w:r>
      <w:proofErr w:type="gramStart"/>
      <w:r>
        <w:t>All ayes.</w:t>
      </w:r>
      <w:proofErr w:type="gramEnd"/>
    </w:p>
    <w:p w:rsidR="00061718" w:rsidRDefault="00061718" w:rsidP="00061718">
      <w:pPr>
        <w:jc w:val="both"/>
      </w:pPr>
    </w:p>
    <w:p w:rsidR="00061718" w:rsidRDefault="00061718" w:rsidP="00061718">
      <w:pPr>
        <w:jc w:val="both"/>
      </w:pPr>
      <w:r>
        <w:t>Chairperson Perfetti stated that the next item on our agenda is consideration of the minutes from the special meeting of the IDA held on July 6</w:t>
      </w:r>
      <w:r w:rsidRPr="00061718">
        <w:rPr>
          <w:vertAlign w:val="superscript"/>
        </w:rPr>
        <w:t>th</w:t>
      </w:r>
      <w:r>
        <w:t>, 2022.</w:t>
      </w:r>
    </w:p>
    <w:p w:rsidR="00061718" w:rsidRDefault="00061718" w:rsidP="00061718">
      <w:pPr>
        <w:jc w:val="both"/>
      </w:pPr>
    </w:p>
    <w:p w:rsidR="00061718" w:rsidRDefault="00061718" w:rsidP="00061718">
      <w:pPr>
        <w:jc w:val="both"/>
      </w:pPr>
      <w:r>
        <w:t xml:space="preserve">On a motion by </w:t>
      </w:r>
      <w:r w:rsidR="001040CA">
        <w:t>Treasurer Alix</w:t>
      </w:r>
      <w:r>
        <w:t xml:space="preserve"> seconded by </w:t>
      </w:r>
      <w:r w:rsidR="001040CA">
        <w:t>Secretary Koniowka</w:t>
      </w:r>
      <w:r>
        <w:t xml:space="preserve"> and carried, to approve the minutes of the special meeting held on July 6, 2022.  </w:t>
      </w:r>
      <w:proofErr w:type="gramStart"/>
      <w:r>
        <w:t>All ayes.</w:t>
      </w:r>
      <w:proofErr w:type="gramEnd"/>
    </w:p>
    <w:p w:rsidR="00061718" w:rsidRDefault="00061718" w:rsidP="00061718">
      <w:pPr>
        <w:jc w:val="both"/>
      </w:pPr>
    </w:p>
    <w:p w:rsidR="00061718" w:rsidRDefault="00061718" w:rsidP="00061718">
      <w:pPr>
        <w:jc w:val="both"/>
      </w:pPr>
      <w:r>
        <w:t xml:space="preserve">Chairperson Perfetti stated the next item is consideration of monthly financial reports as submitted by the </w:t>
      </w:r>
      <w:r w:rsidR="001E29BC">
        <w:t xml:space="preserve">Assistant to the </w:t>
      </w:r>
      <w:r>
        <w:t>Chief Financial Officer.</w:t>
      </w:r>
    </w:p>
    <w:p w:rsidR="00061718" w:rsidRDefault="00061718" w:rsidP="00061718">
      <w:pPr>
        <w:jc w:val="both"/>
      </w:pPr>
    </w:p>
    <w:p w:rsidR="00061718" w:rsidRDefault="00061718" w:rsidP="00061718">
      <w:pPr>
        <w:jc w:val="both"/>
      </w:pPr>
      <w:r>
        <w:t>On a motion by</w:t>
      </w:r>
      <w:r w:rsidR="001040CA">
        <w:t xml:space="preserve"> Secretary Koniowka </w:t>
      </w:r>
      <w:r>
        <w:t xml:space="preserve">seconded by </w:t>
      </w:r>
      <w:r w:rsidR="001040CA">
        <w:t xml:space="preserve">Treasurer Alix </w:t>
      </w:r>
      <w:r>
        <w:t xml:space="preserve">and carried, to accept the monthly financial reports as submitted by the Chief Financial Officer.  </w:t>
      </w:r>
      <w:proofErr w:type="gramStart"/>
      <w:r>
        <w:t>All ayes.</w:t>
      </w:r>
      <w:proofErr w:type="gramEnd"/>
    </w:p>
    <w:p w:rsidR="00061718" w:rsidRDefault="00061718" w:rsidP="00061718">
      <w:pPr>
        <w:jc w:val="both"/>
      </w:pPr>
    </w:p>
    <w:p w:rsidR="00061718" w:rsidRDefault="00061718" w:rsidP="00061718">
      <w:pPr>
        <w:jc w:val="both"/>
      </w:pPr>
      <w:r>
        <w:t>Chairperson Perfetti stated that the next item for consideration is the Audit of Claims for July 6, 2022 to October 13, 2022.</w:t>
      </w:r>
    </w:p>
    <w:p w:rsidR="00061718" w:rsidRDefault="00061718" w:rsidP="00061718">
      <w:pPr>
        <w:jc w:val="both"/>
      </w:pPr>
    </w:p>
    <w:p w:rsidR="00061718" w:rsidRDefault="00061718" w:rsidP="00061718">
      <w:pPr>
        <w:jc w:val="both"/>
      </w:pPr>
      <w:r>
        <w:t xml:space="preserve">On a motion by </w:t>
      </w:r>
      <w:r w:rsidR="001040CA">
        <w:t>Treasurer Alix</w:t>
      </w:r>
      <w:r>
        <w:t xml:space="preserve"> seconded by </w:t>
      </w:r>
      <w:r w:rsidR="001040CA">
        <w:t>Secretary Koniowka</w:t>
      </w:r>
      <w:r>
        <w:t xml:space="preserve"> and carried, to approve the audit of claims for July 6, 2022 to October 13, 2022.  </w:t>
      </w:r>
      <w:proofErr w:type="gramStart"/>
      <w:r>
        <w:t>All ayes.</w:t>
      </w:r>
      <w:proofErr w:type="gramEnd"/>
    </w:p>
    <w:p w:rsidR="00061718" w:rsidRDefault="00061718" w:rsidP="00061718">
      <w:pPr>
        <w:jc w:val="both"/>
      </w:pPr>
    </w:p>
    <w:p w:rsidR="00061718" w:rsidRDefault="00061718" w:rsidP="00061718">
      <w:pPr>
        <w:jc w:val="both"/>
      </w:pPr>
      <w:r>
        <w:t>Chairperson Perfetti stated that the next item is consideration of the proposed IDA budget for 2023.</w:t>
      </w:r>
    </w:p>
    <w:p w:rsidR="00061718" w:rsidRDefault="00061718" w:rsidP="00061718">
      <w:pPr>
        <w:jc w:val="both"/>
      </w:pPr>
    </w:p>
    <w:p w:rsidR="00061718" w:rsidRDefault="00061718" w:rsidP="00061718">
      <w:pPr>
        <w:jc w:val="both"/>
      </w:pPr>
      <w:r>
        <w:t xml:space="preserve">On a motion by </w:t>
      </w:r>
      <w:r w:rsidR="001040CA">
        <w:t>Secretary Koniowka</w:t>
      </w:r>
      <w:r>
        <w:t xml:space="preserve"> seconded by </w:t>
      </w:r>
      <w:r w:rsidR="001040CA">
        <w:t xml:space="preserve">Treasurer Alix </w:t>
      </w:r>
      <w:r>
        <w:t>and carried, to adopt the IDA Budget for 202</w:t>
      </w:r>
      <w:r w:rsidR="003029B1">
        <w:t>3</w:t>
      </w:r>
      <w:r>
        <w:t xml:space="preserve"> as presented by </w:t>
      </w:r>
      <w:r w:rsidR="003029B1">
        <w:t>Michele D. Bourgeois</w:t>
      </w:r>
      <w:r>
        <w:t xml:space="preserve">, IDA </w:t>
      </w:r>
      <w:r w:rsidR="003029B1">
        <w:t xml:space="preserve">Assistant to the </w:t>
      </w:r>
      <w:r>
        <w:t xml:space="preserve">Chief Financial Officer.  </w:t>
      </w:r>
      <w:proofErr w:type="gramStart"/>
      <w:r>
        <w:t>All ayes.</w:t>
      </w:r>
      <w:proofErr w:type="gramEnd"/>
    </w:p>
    <w:p w:rsidR="00061718" w:rsidRDefault="00061718" w:rsidP="00061718">
      <w:pPr>
        <w:jc w:val="both"/>
      </w:pPr>
    </w:p>
    <w:p w:rsidR="00061718" w:rsidRDefault="00061718" w:rsidP="00061718">
      <w:pPr>
        <w:jc w:val="both"/>
      </w:pPr>
      <w:r>
        <w:t xml:space="preserve">Chairperson Perfetti stated that the next item is consideration of authorizing the IDA </w:t>
      </w:r>
      <w:r w:rsidR="001040CA">
        <w:t xml:space="preserve">Assistant </w:t>
      </w:r>
      <w:r w:rsidR="001E29BC">
        <w:t xml:space="preserve">to the </w:t>
      </w:r>
      <w:r>
        <w:t>Chief Financial Officer to submit IDA Budget for 2023 to the Authority Budget Office.  This is a yearly item.</w:t>
      </w:r>
    </w:p>
    <w:p w:rsidR="00061718" w:rsidRDefault="00061718" w:rsidP="00061718">
      <w:pPr>
        <w:jc w:val="both"/>
      </w:pPr>
    </w:p>
    <w:p w:rsidR="00061718" w:rsidRDefault="00061718" w:rsidP="00061718">
      <w:pPr>
        <w:jc w:val="both"/>
      </w:pPr>
      <w:r>
        <w:t xml:space="preserve">On a motion by </w:t>
      </w:r>
      <w:r w:rsidR="001040CA">
        <w:t>Treasurer Alix</w:t>
      </w:r>
      <w:r>
        <w:t xml:space="preserve"> seconded by </w:t>
      </w:r>
      <w:r w:rsidR="001040CA">
        <w:t>Secretary Koniowka</w:t>
      </w:r>
      <w:r>
        <w:t xml:space="preserve"> and carried, to authorize the IDA </w:t>
      </w:r>
      <w:r w:rsidR="001040CA">
        <w:t xml:space="preserve">Assistant </w:t>
      </w:r>
      <w:r w:rsidR="001E29BC">
        <w:t xml:space="preserve">to the </w:t>
      </w:r>
      <w:r>
        <w:t xml:space="preserve">Chief Financial Officer to submit the IDA Budget for 2023 to the Authority Budget Office.  </w:t>
      </w:r>
      <w:proofErr w:type="gramStart"/>
      <w:r>
        <w:t>All ayes.</w:t>
      </w:r>
      <w:proofErr w:type="gramEnd"/>
    </w:p>
    <w:p w:rsidR="00061718" w:rsidRDefault="00061718" w:rsidP="00061718">
      <w:pPr>
        <w:jc w:val="both"/>
      </w:pPr>
    </w:p>
    <w:p w:rsidR="001E29BC" w:rsidRDefault="001E29BC" w:rsidP="00061718">
      <w:pPr>
        <w:jc w:val="both"/>
      </w:pPr>
    </w:p>
    <w:p w:rsidR="00061718" w:rsidRDefault="00061718" w:rsidP="00061718">
      <w:pPr>
        <w:jc w:val="both"/>
      </w:pPr>
      <w:bookmarkStart w:id="0" w:name="_GoBack"/>
      <w:bookmarkEnd w:id="0"/>
      <w:r>
        <w:lastRenderedPageBreak/>
        <w:t>No further business.</w:t>
      </w:r>
    </w:p>
    <w:p w:rsidR="00061718" w:rsidRDefault="00061718" w:rsidP="00061718">
      <w:pPr>
        <w:jc w:val="both"/>
      </w:pPr>
    </w:p>
    <w:p w:rsidR="00061718" w:rsidRDefault="00061718" w:rsidP="00061718">
      <w:pPr>
        <w:jc w:val="both"/>
      </w:pPr>
      <w:r>
        <w:t xml:space="preserve">On a motion by </w:t>
      </w:r>
      <w:r w:rsidR="001040CA">
        <w:t xml:space="preserve">Secretary Koniowka </w:t>
      </w:r>
      <w:r>
        <w:t xml:space="preserve">seconded by </w:t>
      </w:r>
      <w:r w:rsidR="001040CA">
        <w:t>Treasurer Alix</w:t>
      </w:r>
      <w:r>
        <w:t xml:space="preserve"> and carried, to adjourn the meeting at 3:</w:t>
      </w:r>
      <w:r w:rsidR="001040CA">
        <w:t>07</w:t>
      </w:r>
      <w:r>
        <w:t xml:space="preserve"> p.m.  </w:t>
      </w:r>
      <w:proofErr w:type="gramStart"/>
      <w:r>
        <w:t>All ayes.</w:t>
      </w:r>
      <w:proofErr w:type="gramEnd"/>
    </w:p>
    <w:p w:rsidR="00061718" w:rsidRDefault="00061718" w:rsidP="00061718">
      <w:pPr>
        <w:pStyle w:val="BodyTextIndent2"/>
        <w:ind w:left="0"/>
      </w:pPr>
    </w:p>
    <w:p w:rsidR="00061718" w:rsidRDefault="00061718" w:rsidP="00061718"/>
    <w:p w:rsidR="00061718" w:rsidRDefault="00061718" w:rsidP="00061718"/>
    <w:p w:rsidR="00061718" w:rsidRDefault="00061718" w:rsidP="00061718"/>
    <w:p w:rsidR="00061718" w:rsidRDefault="00061718" w:rsidP="00061718"/>
    <w:p w:rsidR="0075376A" w:rsidRDefault="0075376A"/>
    <w:sectPr w:rsidR="0075376A" w:rsidSect="001E29BC">
      <w:footerReference w:type="default" r:id="rId7"/>
      <w:pgSz w:w="12240" w:h="15840"/>
      <w:pgMar w:top="117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9B1" w:rsidRDefault="003029B1" w:rsidP="003029B1">
      <w:r>
        <w:separator/>
      </w:r>
    </w:p>
  </w:endnote>
  <w:endnote w:type="continuationSeparator" w:id="0">
    <w:p w:rsidR="003029B1" w:rsidRDefault="003029B1" w:rsidP="0030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1203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29B1" w:rsidRDefault="003029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9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29B1" w:rsidRDefault="003029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9B1" w:rsidRDefault="003029B1" w:rsidP="003029B1">
      <w:r>
        <w:separator/>
      </w:r>
    </w:p>
  </w:footnote>
  <w:footnote w:type="continuationSeparator" w:id="0">
    <w:p w:rsidR="003029B1" w:rsidRDefault="003029B1" w:rsidP="00302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18"/>
    <w:rsid w:val="00061718"/>
    <w:rsid w:val="001040CA"/>
    <w:rsid w:val="001E29BC"/>
    <w:rsid w:val="003029B1"/>
    <w:rsid w:val="0075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061718"/>
    <w:pPr>
      <w:ind w:left="-54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6171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2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9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2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9B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061718"/>
    <w:pPr>
      <w:ind w:left="-54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6171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2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9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2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9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M. Strizzi</dc:creator>
  <cp:lastModifiedBy>Anne M. Strizzi</cp:lastModifiedBy>
  <cp:revision>4</cp:revision>
  <dcterms:created xsi:type="dcterms:W3CDTF">2022-10-19T17:17:00Z</dcterms:created>
  <dcterms:modified xsi:type="dcterms:W3CDTF">2022-10-20T16:34:00Z</dcterms:modified>
</cp:coreProperties>
</file>