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71" w:rsidRDefault="00BD7D71" w:rsidP="00BD7D71">
      <w:pPr>
        <w:pStyle w:val="BodyText"/>
      </w:pPr>
      <w:r>
        <w:t>The minutes of the regular meeting of the Board of Trustees of the Green Island Power Authority held on Monday, September 16, 2019 at 6:00 p.m. at the Green Island Municipal Center, 19 George Street, Green Island, New York.</w:t>
      </w:r>
    </w:p>
    <w:p w:rsidR="00BD7D71" w:rsidRDefault="00BD7D71" w:rsidP="00BD7D71">
      <w:pPr>
        <w:jc w:val="both"/>
      </w:pPr>
    </w:p>
    <w:p w:rsidR="00BD7D71" w:rsidRDefault="00BD7D71" w:rsidP="00BD7D71">
      <w:pPr>
        <w:jc w:val="both"/>
      </w:pPr>
      <w:r>
        <w:t>Chairperson Ellen M. McNulty-Ryan called the meeting to order.</w:t>
      </w:r>
    </w:p>
    <w:p w:rsidR="00BD7D71" w:rsidRDefault="00BD7D71" w:rsidP="00BD7D71">
      <w:pPr>
        <w:jc w:val="both"/>
      </w:pPr>
    </w:p>
    <w:p w:rsidR="00BD7D71" w:rsidRDefault="00BD7D71" w:rsidP="00BD7D71">
      <w:pPr>
        <w:jc w:val="both"/>
      </w:pPr>
      <w:r>
        <w:t xml:space="preserve">Chairperson McNulty-Ryan, Vice Chairperson Perfetti, Trustee DeMento, Trustee Bourgeois, Trustee Cocca and Attorney Legnard. </w:t>
      </w:r>
    </w:p>
    <w:p w:rsidR="00BD7D71" w:rsidRDefault="00BD7D71" w:rsidP="00BD7D71">
      <w:pPr>
        <w:jc w:val="both"/>
      </w:pPr>
    </w:p>
    <w:p w:rsidR="00BD7D71" w:rsidRDefault="00BD7D71" w:rsidP="00BD7D71">
      <w:pPr>
        <w:jc w:val="both"/>
      </w:pPr>
      <w:r>
        <w:t>Also, in attendance:  Kristin M. Swinton, CEO and Madeline Paterniani, CFO.</w:t>
      </w:r>
    </w:p>
    <w:p w:rsidR="00BD7D71" w:rsidRDefault="00BD7D71" w:rsidP="00BD7D71">
      <w:pPr>
        <w:jc w:val="both"/>
      </w:pPr>
    </w:p>
    <w:p w:rsidR="00BD7D71" w:rsidRDefault="00BD7D71" w:rsidP="00BD7D71">
      <w:pPr>
        <w:jc w:val="both"/>
      </w:pPr>
      <w:r>
        <w:t>All present.</w:t>
      </w:r>
    </w:p>
    <w:p w:rsidR="00BD7D71" w:rsidRDefault="00BD7D71" w:rsidP="00BD7D71">
      <w:pPr>
        <w:jc w:val="both"/>
      </w:pPr>
    </w:p>
    <w:p w:rsidR="00BD7D71" w:rsidRDefault="00BD7D71" w:rsidP="00BD7D71">
      <w:pPr>
        <w:jc w:val="both"/>
      </w:pPr>
      <w:r>
        <w:t>Chairperson McNulty-Ryan noted that we have no one to speak at Public Forum.</w:t>
      </w:r>
    </w:p>
    <w:p w:rsidR="00BD7D71" w:rsidRDefault="00BD7D71" w:rsidP="00BD7D71">
      <w:pPr>
        <w:jc w:val="both"/>
      </w:pPr>
    </w:p>
    <w:p w:rsidR="00BD7D71" w:rsidRDefault="00BD7D71" w:rsidP="00BD7D71">
      <w:pPr>
        <w:jc w:val="both"/>
      </w:pPr>
      <w:r>
        <w:t xml:space="preserve">Chairperson McNulty-Ryan stated that the next item is consideration of the minutes of the regular meeting held on </w:t>
      </w:r>
      <w:r w:rsidR="000D3205">
        <w:t>August 19</w:t>
      </w:r>
      <w:r>
        <w:t>, 2019.</w:t>
      </w:r>
    </w:p>
    <w:p w:rsidR="00BD7D71" w:rsidRDefault="00BD7D71" w:rsidP="00BD7D71">
      <w:pPr>
        <w:jc w:val="both"/>
      </w:pPr>
    </w:p>
    <w:p w:rsidR="00BD7D71" w:rsidRDefault="00BD7D71" w:rsidP="00BD7D71">
      <w:pPr>
        <w:jc w:val="both"/>
      </w:pPr>
      <w:r>
        <w:t xml:space="preserve">On a motion by </w:t>
      </w:r>
      <w:r w:rsidR="00812EFA">
        <w:t xml:space="preserve">Trustee DeMento </w:t>
      </w:r>
      <w:r>
        <w:t xml:space="preserve">seconded by Trustee Cocca and carried, to approve the minutes of the regular meeting held on </w:t>
      </w:r>
      <w:r w:rsidR="000D3205">
        <w:t>August 19</w:t>
      </w:r>
      <w:r>
        <w:t>, 2019.  All ayes.</w:t>
      </w:r>
    </w:p>
    <w:p w:rsidR="00BD7D71" w:rsidRDefault="00BD7D71" w:rsidP="00BD7D71">
      <w:pPr>
        <w:jc w:val="both"/>
      </w:pPr>
    </w:p>
    <w:p w:rsidR="00BD7D71" w:rsidRDefault="00BD7D71" w:rsidP="00BD7D71">
      <w:pPr>
        <w:jc w:val="both"/>
      </w:pPr>
      <w:r>
        <w:t>No communications.</w:t>
      </w:r>
    </w:p>
    <w:p w:rsidR="00BD7D71" w:rsidRDefault="00BD7D71" w:rsidP="00BD7D71">
      <w:pPr>
        <w:jc w:val="both"/>
      </w:pPr>
    </w:p>
    <w:p w:rsidR="00BD7D71" w:rsidRDefault="00BD7D71" w:rsidP="00BD7D71">
      <w:pPr>
        <w:jc w:val="both"/>
      </w:pPr>
      <w:r>
        <w:t xml:space="preserve">Chairperson McNulty-Ryan stated that the next item is consideration of the Approval of Claims for the month.  </w:t>
      </w:r>
    </w:p>
    <w:p w:rsidR="009A6752" w:rsidRDefault="009A6752" w:rsidP="00BD7D71">
      <w:pPr>
        <w:jc w:val="both"/>
      </w:pPr>
    </w:p>
    <w:p w:rsidR="00BD7D71" w:rsidRDefault="009A6752" w:rsidP="00BD7D71">
      <w:pPr>
        <w:jc w:val="both"/>
      </w:pPr>
      <w:r>
        <w:t xml:space="preserve">Kristin would like to comment on one of the items that </w:t>
      </w:r>
      <w:r w:rsidR="005B7358">
        <w:t>are</w:t>
      </w:r>
      <w:bookmarkStart w:id="0" w:name="_GoBack"/>
      <w:bookmarkEnd w:id="0"/>
      <w:r>
        <w:t xml:space="preserve"> on the abstract for payment.  We had a customer who </w:t>
      </w:r>
      <w:r w:rsidR="001060D3">
        <w:t xml:space="preserve">it </w:t>
      </w:r>
      <w:r>
        <w:t xml:space="preserve">was </w:t>
      </w:r>
      <w:r w:rsidR="001060D3">
        <w:t>100% our mistake, shut off.  They went to the wrong address and shut him off.  He didn’t come home until after work, so he was off all night.  So, he said that his food spoiled and he had no way of contacting us, she didn’t realize that if you look at our bill, it only has the Village Office phone number, if you call the GIPA number it tells you what to do after hours and he didn’t have that number.  He has been a customer for 12 years and has only had one late payment in 12; he is a very good customer.   The issue is that the PSC tariffs that we have will only allow us to pay $100.00 but the tariff is from 1998.  So, it probably should have been update a long time ago but we have never had the issue before, so we never had to update it.  She would like to ask permission from the board to reimburse this customer, the $250.00 for the loss of food due to power being shut off in error.</w:t>
      </w:r>
    </w:p>
    <w:p w:rsidR="001060D3" w:rsidRDefault="001060D3" w:rsidP="00BD7D71">
      <w:pPr>
        <w:jc w:val="both"/>
      </w:pPr>
    </w:p>
    <w:p w:rsidR="00BD7D71" w:rsidRDefault="00BD7D71" w:rsidP="00BD7D71">
      <w:pPr>
        <w:jc w:val="both"/>
      </w:pPr>
      <w:r>
        <w:t xml:space="preserve">On a motion by Trustee </w:t>
      </w:r>
      <w:r w:rsidR="00812EFA">
        <w:t>Bourgeois s</w:t>
      </w:r>
      <w:r>
        <w:t xml:space="preserve">econded by </w:t>
      </w:r>
      <w:r w:rsidR="000725CE">
        <w:t>Vice Chairperson</w:t>
      </w:r>
      <w:r>
        <w:t xml:space="preserve"> </w:t>
      </w:r>
      <w:r w:rsidR="00812EFA">
        <w:t>Perfetti</w:t>
      </w:r>
      <w:r>
        <w:t xml:space="preserve"> and carried, to approve the claims as submitted in the amount of $</w:t>
      </w:r>
      <w:r w:rsidR="00812EFA">
        <w:t>12,465.12</w:t>
      </w:r>
      <w:r>
        <w:t xml:space="preserve"> and the addendum in the amount of $</w:t>
      </w:r>
      <w:r w:rsidR="00812EFA">
        <w:t>43,390.17</w:t>
      </w:r>
      <w:r>
        <w:t xml:space="preserve">.  All ayes.  </w:t>
      </w:r>
    </w:p>
    <w:p w:rsidR="00BD7D71" w:rsidRDefault="00BD7D71" w:rsidP="00BD7D71">
      <w:pPr>
        <w:jc w:val="both"/>
      </w:pPr>
    </w:p>
    <w:p w:rsidR="00BD7D71" w:rsidRDefault="00BD7D71" w:rsidP="00BD7D71">
      <w:pPr>
        <w:jc w:val="both"/>
      </w:pPr>
      <w:r>
        <w:t>Chairperson McNulty-Ryan stated that the next item is consideration of the monthly reports by the Chief Financial Officer.</w:t>
      </w:r>
    </w:p>
    <w:p w:rsidR="00BD7D71" w:rsidRDefault="00BD7D71" w:rsidP="00BD7D71">
      <w:pPr>
        <w:jc w:val="both"/>
      </w:pPr>
    </w:p>
    <w:p w:rsidR="00BD7D71" w:rsidRDefault="00BD7D71" w:rsidP="00BD7D71">
      <w:pPr>
        <w:jc w:val="both"/>
      </w:pPr>
      <w:r>
        <w:lastRenderedPageBreak/>
        <w:t xml:space="preserve">On a motion by Trustee DeMento seconded by Trustee </w:t>
      </w:r>
      <w:r w:rsidR="001060D3">
        <w:t>Bourgeois</w:t>
      </w:r>
      <w:r>
        <w:t xml:space="preserve"> and carried, to accept the monthly reports by the Chief Financial Officer.  All ayes.</w:t>
      </w:r>
    </w:p>
    <w:p w:rsidR="00BD7D71" w:rsidRDefault="00BD7D71" w:rsidP="00BD7D71">
      <w:pPr>
        <w:jc w:val="both"/>
      </w:pPr>
    </w:p>
    <w:p w:rsidR="00BD7D71" w:rsidRDefault="00BD7D71" w:rsidP="00BD7D71">
      <w:pPr>
        <w:jc w:val="both"/>
      </w:pPr>
      <w:r>
        <w:t xml:space="preserve">Chairperson McNulty-Ryan stated that the next item is consideration of adjustments to the </w:t>
      </w:r>
      <w:r w:rsidR="001060D3">
        <w:t>September</w:t>
      </w:r>
      <w:r>
        <w:t xml:space="preserve"> 2019 monthly billing.   </w:t>
      </w:r>
    </w:p>
    <w:p w:rsidR="00BD7D71" w:rsidRDefault="00BD7D71" w:rsidP="00BD7D71">
      <w:pPr>
        <w:jc w:val="both"/>
      </w:pPr>
    </w:p>
    <w:p w:rsidR="00BD7D71" w:rsidRDefault="00BD7D71" w:rsidP="00BD7D71">
      <w:pPr>
        <w:jc w:val="both"/>
      </w:pPr>
      <w:r>
        <w:t xml:space="preserve">On a motion by Vice Chairperson Perfetti seconded by Trustee </w:t>
      </w:r>
      <w:r w:rsidR="001060D3">
        <w:t>Cocca</w:t>
      </w:r>
      <w:r>
        <w:t xml:space="preserve"> and carried, to accept the monthly adjustments for the </w:t>
      </w:r>
      <w:r w:rsidR="001060D3">
        <w:t xml:space="preserve">September </w:t>
      </w:r>
      <w:r>
        <w:t>2019 electric billing as submitted.  All ayes.</w:t>
      </w:r>
    </w:p>
    <w:p w:rsidR="00BD7D71" w:rsidRDefault="00BD7D71" w:rsidP="00BD7D71">
      <w:pPr>
        <w:jc w:val="both"/>
      </w:pPr>
    </w:p>
    <w:p w:rsidR="00BD7D71" w:rsidRDefault="00BD7D71" w:rsidP="00BD7D71">
      <w:pPr>
        <w:jc w:val="both"/>
      </w:pPr>
      <w:r>
        <w:t>No further business.</w:t>
      </w:r>
    </w:p>
    <w:p w:rsidR="00BD7D71" w:rsidRDefault="00BD7D71" w:rsidP="00BD7D71">
      <w:pPr>
        <w:jc w:val="both"/>
      </w:pPr>
    </w:p>
    <w:p w:rsidR="00BD7D71" w:rsidRDefault="00BD7D71" w:rsidP="00BD7D71">
      <w:pPr>
        <w:jc w:val="both"/>
      </w:pPr>
      <w:r>
        <w:t xml:space="preserve">On a motion by Trustee </w:t>
      </w:r>
      <w:r w:rsidR="009A6752">
        <w:t>Bourgeois</w:t>
      </w:r>
      <w:r>
        <w:t xml:space="preserve"> seconded by Trustee DeMento and carried, to adjourn the meeting at 6:</w:t>
      </w:r>
      <w:r w:rsidR="009A6752">
        <w:t>04</w:t>
      </w:r>
      <w:r>
        <w:t xml:space="preserve"> p.m.  All ayes.</w:t>
      </w:r>
    </w:p>
    <w:p w:rsidR="00BD7D71" w:rsidRDefault="00BD7D71" w:rsidP="00BD7D71"/>
    <w:p w:rsidR="00BD7D71" w:rsidRDefault="00BD7D71" w:rsidP="00BD7D71"/>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D3" w:rsidRDefault="001060D3" w:rsidP="001060D3">
      <w:r>
        <w:separator/>
      </w:r>
    </w:p>
  </w:endnote>
  <w:endnote w:type="continuationSeparator" w:id="0">
    <w:p w:rsidR="001060D3" w:rsidRDefault="001060D3" w:rsidP="0010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599855"/>
      <w:docPartObj>
        <w:docPartGallery w:val="Page Numbers (Bottom of Page)"/>
        <w:docPartUnique/>
      </w:docPartObj>
    </w:sdtPr>
    <w:sdtEndPr>
      <w:rPr>
        <w:noProof/>
      </w:rPr>
    </w:sdtEndPr>
    <w:sdtContent>
      <w:p w:rsidR="001060D3" w:rsidRDefault="001060D3">
        <w:pPr>
          <w:pStyle w:val="Footer"/>
          <w:jc w:val="right"/>
        </w:pPr>
        <w:r>
          <w:fldChar w:fldCharType="begin"/>
        </w:r>
        <w:r>
          <w:instrText xml:space="preserve"> PAGE   \* MERGEFORMAT </w:instrText>
        </w:r>
        <w:r>
          <w:fldChar w:fldCharType="separate"/>
        </w:r>
        <w:r w:rsidR="005B7358">
          <w:rPr>
            <w:noProof/>
          </w:rPr>
          <w:t>1</w:t>
        </w:r>
        <w:r>
          <w:rPr>
            <w:noProof/>
          </w:rPr>
          <w:fldChar w:fldCharType="end"/>
        </w:r>
      </w:p>
    </w:sdtContent>
  </w:sdt>
  <w:p w:rsidR="001060D3" w:rsidRDefault="00106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D3" w:rsidRDefault="001060D3" w:rsidP="001060D3">
      <w:r>
        <w:separator/>
      </w:r>
    </w:p>
  </w:footnote>
  <w:footnote w:type="continuationSeparator" w:id="0">
    <w:p w:rsidR="001060D3" w:rsidRDefault="001060D3" w:rsidP="00106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71"/>
    <w:rsid w:val="00025518"/>
    <w:rsid w:val="000725CE"/>
    <w:rsid w:val="000D07DB"/>
    <w:rsid w:val="000D296A"/>
    <w:rsid w:val="000D3205"/>
    <w:rsid w:val="000D5FC6"/>
    <w:rsid w:val="001060D3"/>
    <w:rsid w:val="001331F7"/>
    <w:rsid w:val="00143EDC"/>
    <w:rsid w:val="001801AD"/>
    <w:rsid w:val="00330BBE"/>
    <w:rsid w:val="004E0A43"/>
    <w:rsid w:val="00595AEE"/>
    <w:rsid w:val="005B60F5"/>
    <w:rsid w:val="005B7358"/>
    <w:rsid w:val="006724BF"/>
    <w:rsid w:val="00690FAC"/>
    <w:rsid w:val="007257B8"/>
    <w:rsid w:val="00812EFA"/>
    <w:rsid w:val="00874079"/>
    <w:rsid w:val="00927449"/>
    <w:rsid w:val="009A6752"/>
    <w:rsid w:val="00A200FA"/>
    <w:rsid w:val="00A53CE8"/>
    <w:rsid w:val="00B13DC9"/>
    <w:rsid w:val="00B75512"/>
    <w:rsid w:val="00BD7D71"/>
    <w:rsid w:val="00C90CEC"/>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7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BD7D71"/>
    <w:pPr>
      <w:jc w:val="both"/>
    </w:pPr>
  </w:style>
  <w:style w:type="character" w:customStyle="1" w:styleId="BodyTextChar">
    <w:name w:val="Body Text Char"/>
    <w:basedOn w:val="DefaultParagraphFont"/>
    <w:link w:val="BodyText"/>
    <w:semiHidden/>
    <w:rsid w:val="00BD7D7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60D3"/>
    <w:pPr>
      <w:tabs>
        <w:tab w:val="center" w:pos="4680"/>
        <w:tab w:val="right" w:pos="9360"/>
      </w:tabs>
    </w:pPr>
  </w:style>
  <w:style w:type="character" w:customStyle="1" w:styleId="HeaderChar">
    <w:name w:val="Header Char"/>
    <w:basedOn w:val="DefaultParagraphFont"/>
    <w:link w:val="Header"/>
    <w:uiPriority w:val="99"/>
    <w:rsid w:val="001060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60D3"/>
    <w:pPr>
      <w:tabs>
        <w:tab w:val="center" w:pos="4680"/>
        <w:tab w:val="right" w:pos="9360"/>
      </w:tabs>
    </w:pPr>
  </w:style>
  <w:style w:type="character" w:customStyle="1" w:styleId="FooterChar">
    <w:name w:val="Footer Char"/>
    <w:basedOn w:val="DefaultParagraphFont"/>
    <w:link w:val="Footer"/>
    <w:uiPriority w:val="99"/>
    <w:rsid w:val="001060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7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BD7D71"/>
    <w:pPr>
      <w:jc w:val="both"/>
    </w:pPr>
  </w:style>
  <w:style w:type="character" w:customStyle="1" w:styleId="BodyTextChar">
    <w:name w:val="Body Text Char"/>
    <w:basedOn w:val="DefaultParagraphFont"/>
    <w:link w:val="BodyText"/>
    <w:semiHidden/>
    <w:rsid w:val="00BD7D7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60D3"/>
    <w:pPr>
      <w:tabs>
        <w:tab w:val="center" w:pos="4680"/>
        <w:tab w:val="right" w:pos="9360"/>
      </w:tabs>
    </w:pPr>
  </w:style>
  <w:style w:type="character" w:customStyle="1" w:styleId="HeaderChar">
    <w:name w:val="Header Char"/>
    <w:basedOn w:val="DefaultParagraphFont"/>
    <w:link w:val="Header"/>
    <w:uiPriority w:val="99"/>
    <w:rsid w:val="001060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60D3"/>
    <w:pPr>
      <w:tabs>
        <w:tab w:val="center" w:pos="4680"/>
        <w:tab w:val="right" w:pos="9360"/>
      </w:tabs>
    </w:pPr>
  </w:style>
  <w:style w:type="character" w:customStyle="1" w:styleId="FooterChar">
    <w:name w:val="Footer Char"/>
    <w:basedOn w:val="DefaultParagraphFont"/>
    <w:link w:val="Footer"/>
    <w:uiPriority w:val="99"/>
    <w:rsid w:val="001060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2019-09-17T18:40:00Z</dcterms:created>
  <dcterms:modified xsi:type="dcterms:W3CDTF">2019-09-18T16:23:00Z</dcterms:modified>
</cp:coreProperties>
</file>