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65B" w:rsidRDefault="00CF465B" w:rsidP="00CF465B">
      <w:pPr>
        <w:pStyle w:val="BodyText"/>
      </w:pPr>
      <w:bookmarkStart w:id="0" w:name="_GoBack"/>
      <w:bookmarkEnd w:id="0"/>
      <w:r>
        <w:t>The minutes of the regular meeting of the Board of Trustees of the Green Island Power Authority held on Monday, May 16, 2016 at 6:00 p.m. at the Green Island Municipal Center, 19 George Street, Green Island, New York.</w:t>
      </w:r>
    </w:p>
    <w:p w:rsidR="00CF465B" w:rsidRDefault="00CF465B" w:rsidP="00CF465B">
      <w:pPr>
        <w:jc w:val="both"/>
      </w:pPr>
    </w:p>
    <w:p w:rsidR="00CF465B" w:rsidRDefault="00CF465B" w:rsidP="00CF465B">
      <w:pPr>
        <w:jc w:val="both"/>
      </w:pPr>
      <w:r>
        <w:t>Chairperson McNulty-Ryan called the meeting to order.</w:t>
      </w:r>
    </w:p>
    <w:p w:rsidR="00CF465B" w:rsidRDefault="00CF465B" w:rsidP="00CF465B">
      <w:pPr>
        <w:jc w:val="both"/>
      </w:pPr>
    </w:p>
    <w:p w:rsidR="00CF465B" w:rsidRDefault="00CF465B" w:rsidP="00CF465B">
      <w:pPr>
        <w:jc w:val="both"/>
      </w:pPr>
      <w:r>
        <w:t>Chairperson McNulty-Ryan, Trustees DeMento, Perfetti, Bourgeois, Cocca and Attorney Legnard.</w:t>
      </w:r>
    </w:p>
    <w:p w:rsidR="00CF465B" w:rsidRDefault="00CF465B" w:rsidP="00CF465B">
      <w:pPr>
        <w:jc w:val="both"/>
      </w:pPr>
    </w:p>
    <w:p w:rsidR="00CF465B" w:rsidRDefault="00CF465B" w:rsidP="00CF465B">
      <w:pPr>
        <w:jc w:val="both"/>
      </w:pPr>
      <w:r>
        <w:t>Also, in attendance:  Kristin M. Swinton, CEO and Madeline Paterniani, CFO.</w:t>
      </w:r>
    </w:p>
    <w:p w:rsidR="00CF465B" w:rsidRDefault="00CF465B" w:rsidP="00CF465B">
      <w:pPr>
        <w:jc w:val="both"/>
      </w:pPr>
    </w:p>
    <w:p w:rsidR="00CF465B" w:rsidRDefault="00CF465B" w:rsidP="00CF465B">
      <w:pPr>
        <w:jc w:val="both"/>
      </w:pPr>
      <w:r>
        <w:t>All present.</w:t>
      </w:r>
    </w:p>
    <w:p w:rsidR="00CF465B" w:rsidRDefault="00CF465B" w:rsidP="00CF465B">
      <w:pPr>
        <w:jc w:val="both"/>
      </w:pPr>
    </w:p>
    <w:p w:rsidR="00CF465B" w:rsidRDefault="00CF465B" w:rsidP="00CF465B">
      <w:pPr>
        <w:jc w:val="both"/>
      </w:pPr>
      <w:r>
        <w:t>Chairperson McNulty-Ryan noted that there was no one to speak at Public Forum.</w:t>
      </w:r>
    </w:p>
    <w:p w:rsidR="00CF465B" w:rsidRDefault="00CF465B" w:rsidP="00CF465B">
      <w:pPr>
        <w:jc w:val="both"/>
      </w:pPr>
    </w:p>
    <w:p w:rsidR="00CF465B" w:rsidRDefault="00CF465B" w:rsidP="00CF465B">
      <w:pPr>
        <w:jc w:val="both"/>
      </w:pPr>
      <w:r>
        <w:t xml:space="preserve">On a motion by Trustee DeMento seconded by Trustee </w:t>
      </w:r>
      <w:r w:rsidR="004337D2">
        <w:t>Bourgeois</w:t>
      </w:r>
      <w:r>
        <w:t xml:space="preserve"> and carried, to approve the minutes of the regular meeting held on </w:t>
      </w:r>
      <w:r w:rsidR="004337D2">
        <w:t>April 18</w:t>
      </w:r>
      <w:r>
        <w:t>, 2016.  All ayes.</w:t>
      </w:r>
    </w:p>
    <w:p w:rsidR="00CF465B" w:rsidRDefault="00CF465B" w:rsidP="00CF465B">
      <w:pPr>
        <w:jc w:val="both"/>
      </w:pPr>
    </w:p>
    <w:p w:rsidR="00CF465B" w:rsidRDefault="00CF465B" w:rsidP="00CF465B">
      <w:pPr>
        <w:jc w:val="both"/>
      </w:pPr>
      <w:r>
        <w:t>No communications.</w:t>
      </w:r>
    </w:p>
    <w:p w:rsidR="00CF465B" w:rsidRDefault="00CF465B" w:rsidP="00CF465B">
      <w:pPr>
        <w:jc w:val="both"/>
      </w:pPr>
    </w:p>
    <w:p w:rsidR="00CF465B" w:rsidRDefault="00CF465B" w:rsidP="00CF465B">
      <w:pPr>
        <w:jc w:val="both"/>
      </w:pPr>
      <w:r>
        <w:t xml:space="preserve">On a motion by Trustee </w:t>
      </w:r>
      <w:r w:rsidR="004337D2">
        <w:t>Cocca</w:t>
      </w:r>
      <w:r>
        <w:t xml:space="preserve"> seconded by Trustee </w:t>
      </w:r>
      <w:r w:rsidR="004337D2">
        <w:t>Perfetti</w:t>
      </w:r>
      <w:r>
        <w:t xml:space="preserve"> and carried, to approve the claims as submitted in the amount of $</w:t>
      </w:r>
      <w:r w:rsidR="004337D2">
        <w:t>61,676.31</w:t>
      </w:r>
      <w:r>
        <w:t>, along with the monthly Addendum amount of $</w:t>
      </w:r>
      <w:r w:rsidR="004337D2">
        <w:t>51,997.27</w:t>
      </w:r>
      <w:r>
        <w:t xml:space="preserve">.  All ayes.  </w:t>
      </w:r>
    </w:p>
    <w:p w:rsidR="00CF465B" w:rsidRDefault="00CF465B" w:rsidP="00CF465B">
      <w:pPr>
        <w:jc w:val="both"/>
      </w:pPr>
    </w:p>
    <w:p w:rsidR="00CF465B" w:rsidRDefault="00CF465B" w:rsidP="00CF465B">
      <w:pPr>
        <w:jc w:val="both"/>
      </w:pPr>
      <w:r>
        <w:t xml:space="preserve">On a motion by Trustee </w:t>
      </w:r>
      <w:r w:rsidR="004337D2">
        <w:t>DeMento</w:t>
      </w:r>
      <w:r>
        <w:t xml:space="preserve"> seconded by Trustee </w:t>
      </w:r>
      <w:r w:rsidR="004337D2">
        <w:t>Bourgeois</w:t>
      </w:r>
      <w:r>
        <w:t xml:space="preserve"> and carried, to accept the Chief Financial Officer’s report as submitted.  All ayes.</w:t>
      </w:r>
    </w:p>
    <w:p w:rsidR="00CF465B" w:rsidRDefault="00CF465B" w:rsidP="00CF465B">
      <w:pPr>
        <w:jc w:val="both"/>
      </w:pPr>
    </w:p>
    <w:p w:rsidR="00CF465B" w:rsidRDefault="00CF465B" w:rsidP="00CF465B">
      <w:pPr>
        <w:jc w:val="both"/>
      </w:pPr>
      <w:r>
        <w:t xml:space="preserve">On a motion by Trustee </w:t>
      </w:r>
      <w:r w:rsidR="004337D2">
        <w:t>Bourgeois</w:t>
      </w:r>
      <w:r>
        <w:t xml:space="preserve"> seconded by Trustee Perfetti and carried, to accept the monthly adjustments for the </w:t>
      </w:r>
      <w:r w:rsidR="004337D2">
        <w:t>May</w:t>
      </w:r>
      <w:r>
        <w:t xml:space="preserve"> 2016 electric billing.  All ayes.</w:t>
      </w:r>
    </w:p>
    <w:p w:rsidR="00F83ECC" w:rsidRDefault="00F83ECC" w:rsidP="00CF465B">
      <w:pPr>
        <w:jc w:val="both"/>
      </w:pPr>
    </w:p>
    <w:p w:rsidR="00F83ECC" w:rsidRDefault="00F83ECC" w:rsidP="00CF465B">
      <w:pPr>
        <w:jc w:val="both"/>
      </w:pPr>
      <w:r>
        <w:t>Chairperson McNulty-Ryan stated that the next item is consideration of the renewal of the 2016 Transmission Congestion Contracts (“TCCs”).</w:t>
      </w:r>
    </w:p>
    <w:p w:rsidR="00F83ECC" w:rsidRDefault="00F83ECC" w:rsidP="00CF465B">
      <w:pPr>
        <w:jc w:val="both"/>
      </w:pPr>
    </w:p>
    <w:p w:rsidR="00F83ECC" w:rsidRDefault="00F83ECC" w:rsidP="00CF465B">
      <w:pPr>
        <w:jc w:val="both"/>
      </w:pPr>
      <w:r>
        <w:t xml:space="preserve">Kristin stated that it is a yearly item; we started doing it a couple of years ago.  It is like an insurance policy, so when the transmission charges go up, you are not hit with an enormous bill, so we are allowed to purchase at this rate, which covers </w:t>
      </w:r>
      <w:r w:rsidR="009A4E55">
        <w:t>our</w:t>
      </w:r>
      <w:r>
        <w:t xml:space="preserve"> load that we receive.</w:t>
      </w:r>
    </w:p>
    <w:p w:rsidR="00F83ECC" w:rsidRDefault="00F83ECC" w:rsidP="00CF465B">
      <w:pPr>
        <w:jc w:val="both"/>
      </w:pPr>
    </w:p>
    <w:p w:rsidR="00F83ECC" w:rsidRDefault="00F83ECC" w:rsidP="00CF465B">
      <w:pPr>
        <w:jc w:val="both"/>
      </w:pPr>
      <w:r>
        <w:t>Madeline stated that it is about $90,000 total, so we will pay 25% in July of the bill and the balance will be due in October.</w:t>
      </w:r>
    </w:p>
    <w:p w:rsidR="00F83ECC" w:rsidRDefault="00F83ECC" w:rsidP="00CF465B">
      <w:pPr>
        <w:jc w:val="both"/>
      </w:pPr>
    </w:p>
    <w:p w:rsidR="00F83ECC" w:rsidRDefault="00F83ECC" w:rsidP="00CF465B">
      <w:pPr>
        <w:jc w:val="both"/>
      </w:pPr>
      <w:r>
        <w:t>Chairperson McNulty-Ryan asked how much is it all together?</w:t>
      </w:r>
    </w:p>
    <w:p w:rsidR="00F83ECC" w:rsidRDefault="00F83ECC" w:rsidP="00CF465B">
      <w:pPr>
        <w:jc w:val="both"/>
      </w:pPr>
    </w:p>
    <w:p w:rsidR="00F83ECC" w:rsidRDefault="00F83ECC" w:rsidP="00CF465B">
      <w:pPr>
        <w:jc w:val="both"/>
      </w:pPr>
      <w:r>
        <w:t>Madeline stated that it is a little over $90,000.</w:t>
      </w:r>
    </w:p>
    <w:p w:rsidR="00F83ECC" w:rsidRDefault="00F83ECC" w:rsidP="00CF465B">
      <w:pPr>
        <w:jc w:val="both"/>
      </w:pPr>
    </w:p>
    <w:p w:rsidR="00F83ECC" w:rsidRDefault="00F83ECC" w:rsidP="00CF465B">
      <w:pPr>
        <w:jc w:val="both"/>
      </w:pPr>
      <w:r>
        <w:t>Further discussion ensued.</w:t>
      </w:r>
    </w:p>
    <w:p w:rsidR="00F83ECC" w:rsidRDefault="00F83ECC" w:rsidP="00CF465B">
      <w:pPr>
        <w:jc w:val="both"/>
      </w:pPr>
    </w:p>
    <w:p w:rsidR="00F83ECC" w:rsidRDefault="00F83ECC" w:rsidP="00CF465B">
      <w:pPr>
        <w:jc w:val="both"/>
      </w:pPr>
      <w:r>
        <w:lastRenderedPageBreak/>
        <w:t>On a motion by Trustee Cocca seconded by Trustee Bourgeois and carried, to authorize the renewal of the 2016 Transmission Congestion Contracts (“TCCs”).  All ayes.</w:t>
      </w:r>
    </w:p>
    <w:p w:rsidR="00F83ECC" w:rsidRDefault="00F83ECC" w:rsidP="00CF465B">
      <w:pPr>
        <w:jc w:val="both"/>
      </w:pPr>
    </w:p>
    <w:p w:rsidR="00F83ECC" w:rsidRDefault="00F83ECC" w:rsidP="00CF465B">
      <w:pPr>
        <w:jc w:val="both"/>
      </w:pPr>
      <w:r>
        <w:t>Chairperson McNulty-Ryan stated that the next item is consideration of declaring certain GIPA items as surplus.  Everyone received a copy of the list, which consists of 46 Composite Poles in various lengths.</w:t>
      </w:r>
    </w:p>
    <w:p w:rsidR="00F83ECC" w:rsidRDefault="00F83ECC" w:rsidP="00CF465B">
      <w:pPr>
        <w:jc w:val="both"/>
      </w:pPr>
    </w:p>
    <w:p w:rsidR="00F83ECC" w:rsidRDefault="00F83ECC" w:rsidP="00CF465B">
      <w:pPr>
        <w:jc w:val="both"/>
      </w:pPr>
      <w:r>
        <w:t>On a motion by Trustee DeMento seconded by Trustee Perfetti and carried, to deem the GIPA – 46 composite poles as surplus property and direct the Chief Financial Officer to put them up for sale.  All ayes.</w:t>
      </w:r>
    </w:p>
    <w:p w:rsidR="00F83ECC" w:rsidRDefault="00F83ECC" w:rsidP="00CF465B">
      <w:pPr>
        <w:jc w:val="both"/>
      </w:pPr>
    </w:p>
    <w:p w:rsidR="00F83ECC" w:rsidRDefault="00F83ECC" w:rsidP="00CF465B">
      <w:pPr>
        <w:jc w:val="both"/>
      </w:pPr>
      <w:r>
        <w:t>Chairperson McNulty-Ryan stated that the next item is consideration of authorizing the Chief Financial Officer to go to bid for “GIPA – 34.5 KV Switch and Riser Pole Project</w:t>
      </w:r>
      <w:r w:rsidR="00063B9B">
        <w:t>”.</w:t>
      </w:r>
    </w:p>
    <w:p w:rsidR="00063B9B" w:rsidRDefault="00063B9B" w:rsidP="00CF465B">
      <w:pPr>
        <w:jc w:val="both"/>
      </w:pPr>
    </w:p>
    <w:p w:rsidR="00063B9B" w:rsidRDefault="00063B9B" w:rsidP="00CF465B">
      <w:pPr>
        <w:jc w:val="both"/>
      </w:pPr>
      <w:r>
        <w:t>Madeline stated that this is the switch that she previously explained, it is over in Maplewood that is currently inoperable and it is are only source to cut off power through the transmission lines going into the Village in an emergency situation.  Right now because that switch is broke and if we had an emergency, we would have to contact National Grid and wait for them to come in to cut the power.  We have been trying to do this project for several years because it has been broken, and now we finally put it in the budget to do this year.  It will require an up to 12 hour outage on a Sunday.  We are looking to do the outage in late September or early October of this year.</w:t>
      </w:r>
    </w:p>
    <w:p w:rsidR="00063B9B" w:rsidRDefault="00063B9B" w:rsidP="00CF465B">
      <w:pPr>
        <w:jc w:val="both"/>
      </w:pPr>
    </w:p>
    <w:p w:rsidR="00063B9B" w:rsidRDefault="00063B9B" w:rsidP="00CF465B">
      <w:pPr>
        <w:jc w:val="both"/>
      </w:pPr>
      <w:r>
        <w:t>Discussion ensued.</w:t>
      </w:r>
    </w:p>
    <w:p w:rsidR="00063B9B" w:rsidRDefault="00063B9B" w:rsidP="00CF465B">
      <w:pPr>
        <w:jc w:val="both"/>
      </w:pPr>
    </w:p>
    <w:p w:rsidR="00063B9B" w:rsidRDefault="00063B9B" w:rsidP="00CF465B">
      <w:pPr>
        <w:jc w:val="both"/>
      </w:pPr>
      <w:r>
        <w:t>On a motion by Trustee Bourgeois seconded by Trustee DeMento and carried, to authorize the Chief Financial Officer to go to bid for “GIPA – 34.5 KV Switch and Riser Pole Project”.  All ayes.</w:t>
      </w:r>
    </w:p>
    <w:p w:rsidR="00CF465B" w:rsidRDefault="00CF465B" w:rsidP="00CF465B">
      <w:pPr>
        <w:jc w:val="both"/>
      </w:pPr>
    </w:p>
    <w:p w:rsidR="00CF465B" w:rsidRDefault="00CF465B" w:rsidP="00CF465B">
      <w:pPr>
        <w:jc w:val="both"/>
      </w:pPr>
      <w:r>
        <w:t>No further business.</w:t>
      </w:r>
    </w:p>
    <w:p w:rsidR="00CF465B" w:rsidRDefault="00CF465B" w:rsidP="00CF465B">
      <w:pPr>
        <w:jc w:val="both"/>
      </w:pPr>
    </w:p>
    <w:p w:rsidR="00CF465B" w:rsidRDefault="00CF465B" w:rsidP="00CF465B">
      <w:pPr>
        <w:jc w:val="both"/>
      </w:pPr>
      <w:r>
        <w:t xml:space="preserve">On a motion by Trustee </w:t>
      </w:r>
      <w:r w:rsidR="004337D2">
        <w:t xml:space="preserve">DeMento </w:t>
      </w:r>
      <w:r>
        <w:t xml:space="preserve">seconded by Trustee </w:t>
      </w:r>
      <w:r w:rsidR="004337D2">
        <w:t>Perfetti</w:t>
      </w:r>
      <w:r>
        <w:t xml:space="preserve"> and carried, to adjourn the meeting at 6:12 p.m.  All ayes.</w:t>
      </w:r>
    </w:p>
    <w:p w:rsidR="00CF465B" w:rsidRDefault="00CF465B" w:rsidP="00CF465B"/>
    <w:p w:rsidR="00CF465B" w:rsidRDefault="00CF465B" w:rsidP="00CF465B"/>
    <w:sectPr w:rsidR="00CF465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89E" w:rsidRDefault="00C8389E" w:rsidP="00C8389E">
      <w:r>
        <w:separator/>
      </w:r>
    </w:p>
  </w:endnote>
  <w:endnote w:type="continuationSeparator" w:id="0">
    <w:p w:rsidR="00C8389E" w:rsidRDefault="00C8389E" w:rsidP="00C8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676645"/>
      <w:docPartObj>
        <w:docPartGallery w:val="Page Numbers (Bottom of Page)"/>
        <w:docPartUnique/>
      </w:docPartObj>
    </w:sdtPr>
    <w:sdtEndPr>
      <w:rPr>
        <w:noProof/>
      </w:rPr>
    </w:sdtEndPr>
    <w:sdtContent>
      <w:p w:rsidR="00C8389E" w:rsidRDefault="00C8389E">
        <w:pPr>
          <w:pStyle w:val="Footer"/>
          <w:jc w:val="right"/>
        </w:pPr>
        <w:r>
          <w:fldChar w:fldCharType="begin"/>
        </w:r>
        <w:r>
          <w:instrText xml:space="preserve"> PAGE   \* MERGEFORMAT </w:instrText>
        </w:r>
        <w:r>
          <w:fldChar w:fldCharType="separate"/>
        </w:r>
        <w:r w:rsidR="00902FAC">
          <w:rPr>
            <w:noProof/>
          </w:rPr>
          <w:t>1</w:t>
        </w:r>
        <w:r>
          <w:rPr>
            <w:noProof/>
          </w:rPr>
          <w:fldChar w:fldCharType="end"/>
        </w:r>
      </w:p>
    </w:sdtContent>
  </w:sdt>
  <w:p w:rsidR="00C8389E" w:rsidRDefault="00C83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89E" w:rsidRDefault="00C8389E" w:rsidP="00C8389E">
      <w:r>
        <w:separator/>
      </w:r>
    </w:p>
  </w:footnote>
  <w:footnote w:type="continuationSeparator" w:id="0">
    <w:p w:rsidR="00C8389E" w:rsidRDefault="00C8389E" w:rsidP="00C83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65B"/>
    <w:rsid w:val="00025518"/>
    <w:rsid w:val="00063B9B"/>
    <w:rsid w:val="000D07DB"/>
    <w:rsid w:val="000D296A"/>
    <w:rsid w:val="000D5FC6"/>
    <w:rsid w:val="001801AD"/>
    <w:rsid w:val="00206C04"/>
    <w:rsid w:val="00330BBE"/>
    <w:rsid w:val="00354CE1"/>
    <w:rsid w:val="004337D2"/>
    <w:rsid w:val="0049406A"/>
    <w:rsid w:val="005B60F5"/>
    <w:rsid w:val="006724BF"/>
    <w:rsid w:val="00690FAC"/>
    <w:rsid w:val="007257B8"/>
    <w:rsid w:val="00902FAC"/>
    <w:rsid w:val="00927449"/>
    <w:rsid w:val="009A4E55"/>
    <w:rsid w:val="00A200FA"/>
    <w:rsid w:val="00A53CE8"/>
    <w:rsid w:val="00B13DC9"/>
    <w:rsid w:val="00B75512"/>
    <w:rsid w:val="00C8389E"/>
    <w:rsid w:val="00CF465B"/>
    <w:rsid w:val="00D17EA7"/>
    <w:rsid w:val="00DE42EF"/>
    <w:rsid w:val="00F8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65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42EF"/>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
    <w:name w:val="Body Text"/>
    <w:basedOn w:val="Normal"/>
    <w:link w:val="BodyTextChar"/>
    <w:semiHidden/>
    <w:unhideWhenUsed/>
    <w:rsid w:val="00CF465B"/>
    <w:pPr>
      <w:jc w:val="both"/>
    </w:pPr>
  </w:style>
  <w:style w:type="character" w:customStyle="1" w:styleId="BodyTextChar">
    <w:name w:val="Body Text Char"/>
    <w:basedOn w:val="DefaultParagraphFont"/>
    <w:link w:val="BodyText"/>
    <w:semiHidden/>
    <w:rsid w:val="00CF465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389E"/>
    <w:pPr>
      <w:tabs>
        <w:tab w:val="center" w:pos="4680"/>
        <w:tab w:val="right" w:pos="9360"/>
      </w:tabs>
    </w:pPr>
  </w:style>
  <w:style w:type="character" w:customStyle="1" w:styleId="HeaderChar">
    <w:name w:val="Header Char"/>
    <w:basedOn w:val="DefaultParagraphFont"/>
    <w:link w:val="Header"/>
    <w:uiPriority w:val="99"/>
    <w:rsid w:val="00C838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389E"/>
    <w:pPr>
      <w:tabs>
        <w:tab w:val="center" w:pos="4680"/>
        <w:tab w:val="right" w:pos="9360"/>
      </w:tabs>
    </w:pPr>
  </w:style>
  <w:style w:type="character" w:customStyle="1" w:styleId="FooterChar">
    <w:name w:val="Footer Char"/>
    <w:basedOn w:val="DefaultParagraphFont"/>
    <w:link w:val="Footer"/>
    <w:uiPriority w:val="99"/>
    <w:rsid w:val="00C8389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65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42EF"/>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
    <w:name w:val="Body Text"/>
    <w:basedOn w:val="Normal"/>
    <w:link w:val="BodyTextChar"/>
    <w:semiHidden/>
    <w:unhideWhenUsed/>
    <w:rsid w:val="00CF465B"/>
    <w:pPr>
      <w:jc w:val="both"/>
    </w:pPr>
  </w:style>
  <w:style w:type="character" w:customStyle="1" w:styleId="BodyTextChar">
    <w:name w:val="Body Text Char"/>
    <w:basedOn w:val="DefaultParagraphFont"/>
    <w:link w:val="BodyText"/>
    <w:semiHidden/>
    <w:rsid w:val="00CF465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389E"/>
    <w:pPr>
      <w:tabs>
        <w:tab w:val="center" w:pos="4680"/>
        <w:tab w:val="right" w:pos="9360"/>
      </w:tabs>
    </w:pPr>
  </w:style>
  <w:style w:type="character" w:customStyle="1" w:styleId="HeaderChar">
    <w:name w:val="Header Char"/>
    <w:basedOn w:val="DefaultParagraphFont"/>
    <w:link w:val="Header"/>
    <w:uiPriority w:val="99"/>
    <w:rsid w:val="00C838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389E"/>
    <w:pPr>
      <w:tabs>
        <w:tab w:val="center" w:pos="4680"/>
        <w:tab w:val="right" w:pos="9360"/>
      </w:tabs>
    </w:pPr>
  </w:style>
  <w:style w:type="character" w:customStyle="1" w:styleId="FooterChar">
    <w:name w:val="Footer Char"/>
    <w:basedOn w:val="DefaultParagraphFont"/>
    <w:link w:val="Footer"/>
    <w:uiPriority w:val="99"/>
    <w:rsid w:val="00C8389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2016-06-24T14:01:00Z</dcterms:created>
  <dcterms:modified xsi:type="dcterms:W3CDTF">2016-06-24T14:01:00Z</dcterms:modified>
</cp:coreProperties>
</file>