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6" w:rsidRPr="00DF5C0D" w:rsidRDefault="000F77F6" w:rsidP="000F77F6">
      <w:pPr>
        <w:pStyle w:val="BodyText"/>
      </w:pPr>
      <w:r w:rsidRPr="00DF5C0D">
        <w:t>The minutes of the regular meeting of the Board of Trustees of the Green Island Power Authority held on Monday, April 18, 2022 at 6:00 p.m. at the Green Island Municipal Center, 19 George Street, Green Island, NY.</w:t>
      </w:r>
    </w:p>
    <w:p w:rsidR="000F77F6" w:rsidRPr="00DF5C0D" w:rsidRDefault="000F77F6" w:rsidP="000F77F6">
      <w:pPr>
        <w:pStyle w:val="BodyText"/>
      </w:pPr>
    </w:p>
    <w:p w:rsidR="000F77F6" w:rsidRPr="00DF5C0D" w:rsidRDefault="000F77F6" w:rsidP="000F77F6">
      <w:pPr>
        <w:pStyle w:val="BodyText"/>
      </w:pPr>
      <w:r w:rsidRPr="00DF5C0D">
        <w:t xml:space="preserve">Chairperson Ellen M. McNulty-Ryan called the meeting to order. </w:t>
      </w:r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t>Roll Call:   Chairperson McNulty-Ryan, Vice Chairperson Perfetti, Trustee DeMento, Trustee Bourgeois, Trustee Cocca, Attorney Legnard, Kristin M. Swinton, GIPA CEO and Madeline Paterniani, GIPA CFO.</w:t>
      </w:r>
    </w:p>
    <w:p w:rsidR="000F77F6" w:rsidRPr="00DF5C0D" w:rsidRDefault="000F77F6" w:rsidP="000F77F6">
      <w:pPr>
        <w:jc w:val="both"/>
      </w:pPr>
      <w:r w:rsidRPr="00DF5C0D">
        <w:t xml:space="preserve"> </w:t>
      </w:r>
    </w:p>
    <w:p w:rsidR="000F77F6" w:rsidRPr="00DF5C0D" w:rsidRDefault="000F77F6" w:rsidP="000F77F6">
      <w:pPr>
        <w:jc w:val="both"/>
      </w:pPr>
      <w:r w:rsidRPr="00DF5C0D">
        <w:t>All present.</w:t>
      </w:r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t>Chairperson McNulty-Ryan noted that there was no one to speak for Public Forum.</w:t>
      </w:r>
    </w:p>
    <w:p w:rsidR="000F77F6" w:rsidRPr="00DF5C0D" w:rsidRDefault="000F77F6" w:rsidP="000F77F6">
      <w:pPr>
        <w:jc w:val="both"/>
      </w:pPr>
      <w:r w:rsidRPr="00DF5C0D">
        <w:t xml:space="preserve"> </w:t>
      </w:r>
    </w:p>
    <w:p w:rsidR="000F77F6" w:rsidRPr="00DF5C0D" w:rsidRDefault="000F77F6" w:rsidP="000F77F6">
      <w:pPr>
        <w:jc w:val="both"/>
      </w:pPr>
      <w:r w:rsidRPr="00DF5C0D">
        <w:t>Chairperson McNulty-Ryan stated that the next item is consideration of the minutes of the regular meeting held on March 21, 2022.</w:t>
      </w:r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t xml:space="preserve">On a motion by Trustee Bourgeois seconded by Trustee DeMento and carried, to approve the minutes of the regular meeting held on March 21, 2022.  </w:t>
      </w:r>
      <w:proofErr w:type="gramStart"/>
      <w:r w:rsidRPr="00DF5C0D">
        <w:t>All ayes.</w:t>
      </w:r>
      <w:proofErr w:type="gramEnd"/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t>No communications.</w:t>
      </w:r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t xml:space="preserve">Chairperson McNulty-Ryan stated that the next item is consideration of the Approval of Claims for the month.  </w:t>
      </w:r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t xml:space="preserve">On a motion by Trustee Cocca seconded by Vice Chairperson Perfetti and carried, to approve the claims as submitted in the amount of $49,776.82 and the addendum amount of $57,020.84 and to grant authorization for the payment of any routine invoices that are received for the month.  </w:t>
      </w:r>
      <w:proofErr w:type="gramStart"/>
      <w:r w:rsidRPr="00DF5C0D">
        <w:t>All ayes.</w:t>
      </w:r>
      <w:proofErr w:type="gramEnd"/>
      <w:r w:rsidRPr="00DF5C0D">
        <w:t xml:space="preserve">  </w:t>
      </w:r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t>Chairperson McNulty-Ryan stated that the next item is consideration of the monthly reports by the Treasurer/Chief Financial Officer.</w:t>
      </w:r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t xml:space="preserve">On a motion by Trustee DeMento seconded by Trustee Bourgeois and carried, to accept the monthly reports by the Treasurer/Chief Financial Officer.  </w:t>
      </w:r>
      <w:proofErr w:type="gramStart"/>
      <w:r w:rsidRPr="00DF5C0D">
        <w:t>All ayes.</w:t>
      </w:r>
      <w:proofErr w:type="gramEnd"/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t>Chairperson McNulty-Ryan sated that the next item is consideration of the monthly adjustments to the April 2022 billing.</w:t>
      </w:r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t xml:space="preserve">On a motion by Vice Chairperson Perfetti seconded by Trustee Cocca and carried, to accept the adjustments to the April 2022 billing.  </w:t>
      </w:r>
      <w:proofErr w:type="gramStart"/>
      <w:r w:rsidRPr="00DF5C0D">
        <w:t>All ayes.</w:t>
      </w:r>
      <w:proofErr w:type="gramEnd"/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t>Chairperson McNulty-Ryan stated that the next item is consideration of the monthly recap for GIPA and DPW for the period of March 17, 2022 to April 14, 2022.   Everyone has a copy and asked if anyone wanted to make any comments on anything or have any input.</w:t>
      </w:r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lastRenderedPageBreak/>
        <w:t xml:space="preserve">On a motion by Trustee Bourgeois seconded by Trustee DeMento and carried, to accept the monthly recap for GIPA/DPW as submitted.  </w:t>
      </w:r>
      <w:proofErr w:type="gramStart"/>
      <w:r w:rsidRPr="00DF5C0D">
        <w:t>All ayes.</w:t>
      </w:r>
      <w:proofErr w:type="gramEnd"/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t xml:space="preserve">Chairperson McNulty-Ryan stated that the next item is consideration of adopting the Green Island Power </w:t>
      </w:r>
      <w:r w:rsidR="00253613" w:rsidRPr="00DF5C0D">
        <w:t>Authority budget for 2022–2023.</w:t>
      </w:r>
    </w:p>
    <w:p w:rsidR="00253613" w:rsidRPr="00DF5C0D" w:rsidRDefault="00253613" w:rsidP="000F77F6">
      <w:pPr>
        <w:jc w:val="both"/>
      </w:pPr>
    </w:p>
    <w:p w:rsidR="00253613" w:rsidRPr="00DF5C0D" w:rsidRDefault="00253613" w:rsidP="000F77F6">
      <w:pPr>
        <w:jc w:val="both"/>
      </w:pPr>
      <w:r w:rsidRPr="00DF5C0D">
        <w:t xml:space="preserve">On a motion by Vice Chairperson Perfetti seconded by Trustee Cocca and carried, to adopt the Green Island Power Authority budget for 2022-2023 as presented. </w:t>
      </w:r>
      <w:proofErr w:type="gramStart"/>
      <w:r w:rsidRPr="00DF5C0D">
        <w:t>All ayes.</w:t>
      </w:r>
      <w:proofErr w:type="gramEnd"/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t xml:space="preserve">No further business. </w:t>
      </w:r>
    </w:p>
    <w:p w:rsidR="000F77F6" w:rsidRPr="00DF5C0D" w:rsidRDefault="000F77F6" w:rsidP="000F77F6">
      <w:pPr>
        <w:jc w:val="both"/>
      </w:pPr>
    </w:p>
    <w:p w:rsidR="000F77F6" w:rsidRPr="00DF5C0D" w:rsidRDefault="000F77F6" w:rsidP="000F77F6">
      <w:pPr>
        <w:jc w:val="both"/>
      </w:pPr>
      <w:r w:rsidRPr="00DF5C0D">
        <w:t xml:space="preserve">On a motion by Trustee DeMento seconded by Trustee Bourgeois and carried, to adjourn the meeting at 6:06 p.m.  </w:t>
      </w:r>
      <w:proofErr w:type="gramStart"/>
      <w:r w:rsidRPr="00DF5C0D">
        <w:t>All ayes.</w:t>
      </w:r>
      <w:proofErr w:type="gramEnd"/>
    </w:p>
    <w:p w:rsidR="000F77F6" w:rsidRPr="00DF5C0D" w:rsidRDefault="000F77F6" w:rsidP="000F77F6"/>
    <w:p w:rsidR="000F77F6" w:rsidRPr="00DF5C0D" w:rsidRDefault="000F77F6" w:rsidP="000F77F6"/>
    <w:p w:rsidR="000F77F6" w:rsidRPr="00DF5C0D" w:rsidRDefault="000F77F6" w:rsidP="000F77F6"/>
    <w:p w:rsidR="000F77F6" w:rsidRPr="00DF5C0D" w:rsidRDefault="000F77F6" w:rsidP="000F77F6"/>
    <w:p w:rsidR="003F0870" w:rsidRPr="00DF5C0D" w:rsidRDefault="003F0870">
      <w:bookmarkStart w:id="0" w:name="_GoBack"/>
      <w:bookmarkEnd w:id="0"/>
    </w:p>
    <w:sectPr w:rsidR="003F0870" w:rsidRPr="00DF5C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13" w:rsidRDefault="00253613" w:rsidP="00253613">
      <w:r>
        <w:separator/>
      </w:r>
    </w:p>
  </w:endnote>
  <w:endnote w:type="continuationSeparator" w:id="0">
    <w:p w:rsidR="00253613" w:rsidRDefault="00253613" w:rsidP="0025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115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613" w:rsidRDefault="002536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613" w:rsidRDefault="00253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13" w:rsidRDefault="00253613" w:rsidP="00253613">
      <w:r>
        <w:separator/>
      </w:r>
    </w:p>
  </w:footnote>
  <w:footnote w:type="continuationSeparator" w:id="0">
    <w:p w:rsidR="00253613" w:rsidRDefault="00253613" w:rsidP="0025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F6"/>
    <w:rsid w:val="000F77F6"/>
    <w:rsid w:val="00253613"/>
    <w:rsid w:val="003F0870"/>
    <w:rsid w:val="00D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F77F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77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3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6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6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F77F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77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3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6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6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2</cp:revision>
  <dcterms:created xsi:type="dcterms:W3CDTF">2022-04-19T13:55:00Z</dcterms:created>
  <dcterms:modified xsi:type="dcterms:W3CDTF">2022-04-19T14:13:00Z</dcterms:modified>
</cp:coreProperties>
</file>