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8B" w:rsidRDefault="00B4248B" w:rsidP="00B4248B">
      <w:pPr>
        <w:pStyle w:val="BodyText"/>
      </w:pPr>
      <w:r>
        <w:t>The minutes of the regular meeting of the Board of Trustees of the Green Island Power Authority held on Tuesday, January 21, 2020 at 6:00 p.m. at the Green Island Municipal Center, 19 George Street, Green Island, New York.</w:t>
      </w:r>
    </w:p>
    <w:p w:rsidR="00B4248B" w:rsidRDefault="00B4248B" w:rsidP="00B4248B">
      <w:pPr>
        <w:jc w:val="both"/>
      </w:pPr>
    </w:p>
    <w:p w:rsidR="00B4248B" w:rsidRDefault="00B4248B" w:rsidP="00B4248B">
      <w:pPr>
        <w:jc w:val="both"/>
      </w:pPr>
      <w:r>
        <w:t>Chairperson Ellen M. McNulty-Ryan called the meeting to order.</w:t>
      </w:r>
    </w:p>
    <w:p w:rsidR="00B4248B" w:rsidRDefault="00B4248B" w:rsidP="00B4248B">
      <w:pPr>
        <w:jc w:val="both"/>
      </w:pPr>
    </w:p>
    <w:p w:rsidR="00B4248B" w:rsidRDefault="00B4248B" w:rsidP="00B4248B">
      <w:pPr>
        <w:jc w:val="both"/>
      </w:pPr>
      <w:r>
        <w:t xml:space="preserve">Chairperson McNulty-Ryan, Vice Chairperson Perfetti, Trustee DeMento, Trustee Bourgeois, Trustee Cocca and Attorney Legnard. </w:t>
      </w:r>
    </w:p>
    <w:p w:rsidR="00B4248B" w:rsidRDefault="00B4248B" w:rsidP="00B4248B">
      <w:pPr>
        <w:jc w:val="both"/>
      </w:pPr>
    </w:p>
    <w:p w:rsidR="00B4248B" w:rsidRDefault="00B4248B" w:rsidP="00B4248B">
      <w:pPr>
        <w:jc w:val="both"/>
      </w:pPr>
      <w:r>
        <w:t>Also, in attendance:  Kristin M. Swinton, CEO and Madeline Paterniani, CFO.</w:t>
      </w:r>
    </w:p>
    <w:p w:rsidR="00B4248B" w:rsidRDefault="00B4248B" w:rsidP="00B4248B">
      <w:pPr>
        <w:jc w:val="both"/>
      </w:pPr>
    </w:p>
    <w:p w:rsidR="00B4248B" w:rsidRDefault="00B4248B" w:rsidP="00B4248B">
      <w:pPr>
        <w:jc w:val="both"/>
      </w:pPr>
      <w:r>
        <w:t>All present.</w:t>
      </w:r>
    </w:p>
    <w:p w:rsidR="00B4248B" w:rsidRDefault="00B4248B" w:rsidP="00B4248B">
      <w:pPr>
        <w:jc w:val="both"/>
      </w:pPr>
    </w:p>
    <w:p w:rsidR="00B4248B" w:rsidRDefault="00B4248B" w:rsidP="00B4248B">
      <w:pPr>
        <w:jc w:val="both"/>
      </w:pPr>
      <w:r>
        <w:t>Chairperson McNulty-Ryan noted that we have no one to speak at Public Forum.</w:t>
      </w:r>
    </w:p>
    <w:p w:rsidR="00B4248B" w:rsidRDefault="00B4248B" w:rsidP="00B4248B">
      <w:pPr>
        <w:jc w:val="both"/>
      </w:pPr>
    </w:p>
    <w:p w:rsidR="00B4248B" w:rsidRDefault="00B4248B" w:rsidP="00B4248B">
      <w:pPr>
        <w:jc w:val="both"/>
      </w:pPr>
      <w:r>
        <w:t>Chairperson McNulty-Ryan stated that the next item is consideration of the minutes of the regular meeting held on December 16, 2019 and the annual meeting held on December 16, 2019.</w:t>
      </w:r>
    </w:p>
    <w:p w:rsidR="00B4248B" w:rsidRDefault="00B4248B" w:rsidP="00B4248B">
      <w:pPr>
        <w:jc w:val="both"/>
      </w:pPr>
    </w:p>
    <w:p w:rsidR="00B4248B" w:rsidRDefault="00B4248B" w:rsidP="00B4248B">
      <w:pPr>
        <w:jc w:val="both"/>
      </w:pPr>
      <w:r>
        <w:t>On a motion by Trustee DeMento seconded by Trustee Cocca and carried, to approve the minutes of the regular meeting held on December 16, 2019 and annual meeting held on December 16, 2019.  All ayes.</w:t>
      </w:r>
    </w:p>
    <w:p w:rsidR="00B4248B" w:rsidRDefault="00B4248B" w:rsidP="00B4248B">
      <w:pPr>
        <w:jc w:val="both"/>
      </w:pPr>
    </w:p>
    <w:p w:rsidR="00B4248B" w:rsidRDefault="00B4248B" w:rsidP="00B4248B">
      <w:pPr>
        <w:jc w:val="both"/>
      </w:pPr>
      <w:r>
        <w:t>No communications.</w:t>
      </w:r>
    </w:p>
    <w:p w:rsidR="00B4248B" w:rsidRDefault="00B4248B" w:rsidP="00B4248B">
      <w:pPr>
        <w:jc w:val="both"/>
      </w:pPr>
    </w:p>
    <w:p w:rsidR="00B4248B" w:rsidRDefault="00B4248B" w:rsidP="00B4248B">
      <w:pPr>
        <w:jc w:val="both"/>
      </w:pPr>
      <w:r>
        <w:t xml:space="preserve">Chairperson McNulty-Ryan stated that the next item is consideration of the Approval of Claims for the month.  </w:t>
      </w:r>
    </w:p>
    <w:p w:rsidR="00B4248B" w:rsidRDefault="00B4248B" w:rsidP="00B4248B">
      <w:pPr>
        <w:jc w:val="both"/>
      </w:pPr>
    </w:p>
    <w:p w:rsidR="00B4248B" w:rsidRDefault="00B4248B" w:rsidP="00B4248B">
      <w:pPr>
        <w:jc w:val="both"/>
      </w:pPr>
      <w:r>
        <w:t xml:space="preserve">On a motion by Trustee Bourgeois seconded by </w:t>
      </w:r>
      <w:r w:rsidR="00245C4A">
        <w:t>Vice Chairperson Perfetti</w:t>
      </w:r>
      <w:r>
        <w:t xml:space="preserve"> and carried, to approve the claims as submitted in the amount of $</w:t>
      </w:r>
      <w:r w:rsidR="00245C4A">
        <w:t>85,789.43</w:t>
      </w:r>
      <w:r>
        <w:t xml:space="preserve"> and the addendum in the amount of $2</w:t>
      </w:r>
      <w:r w:rsidR="00245C4A">
        <w:t>5</w:t>
      </w:r>
      <w:r>
        <w:t>,</w:t>
      </w:r>
      <w:r w:rsidR="00245C4A">
        <w:t>049</w:t>
      </w:r>
      <w:r>
        <w:t>.</w:t>
      </w:r>
      <w:r w:rsidR="00245C4A">
        <w:t>8</w:t>
      </w:r>
      <w:r>
        <w:t xml:space="preserve">7.  All ayes.  </w:t>
      </w:r>
    </w:p>
    <w:p w:rsidR="00B4248B" w:rsidRDefault="00B4248B" w:rsidP="00B4248B">
      <w:pPr>
        <w:jc w:val="both"/>
      </w:pPr>
    </w:p>
    <w:p w:rsidR="00B4248B" w:rsidRDefault="00B4248B" w:rsidP="00B4248B">
      <w:pPr>
        <w:jc w:val="both"/>
      </w:pPr>
      <w:r>
        <w:t>Chairperson McNulty-Ryan stated that the next item is consideration of the monthly reports by the Treasurer/Chief Financial Officer.</w:t>
      </w:r>
    </w:p>
    <w:p w:rsidR="00B4248B" w:rsidRDefault="00B4248B" w:rsidP="00B4248B">
      <w:pPr>
        <w:jc w:val="both"/>
      </w:pPr>
    </w:p>
    <w:p w:rsidR="00B4248B" w:rsidRDefault="00B4248B" w:rsidP="00B4248B">
      <w:pPr>
        <w:jc w:val="both"/>
      </w:pPr>
      <w:r>
        <w:t xml:space="preserve">On a motion by </w:t>
      </w:r>
      <w:r w:rsidR="00245C4A">
        <w:t>Trustee DeMento</w:t>
      </w:r>
      <w:r>
        <w:t xml:space="preserve"> seconded by Trustee Cocca and carried, to accept the monthly reports by the Treasurer/Chief Financial Officer.  All ayes.</w:t>
      </w:r>
    </w:p>
    <w:p w:rsidR="00245C4A" w:rsidRDefault="00245C4A" w:rsidP="00B4248B">
      <w:pPr>
        <w:jc w:val="both"/>
      </w:pPr>
    </w:p>
    <w:p w:rsidR="00245C4A" w:rsidRDefault="00245C4A" w:rsidP="00B4248B">
      <w:pPr>
        <w:jc w:val="both"/>
      </w:pPr>
      <w:r>
        <w:t>Chairperson McNulty-Ryan stated that the next item for consideration is the consideration of renewal of lease agreement between GIPA and the Village of Green Island for office space for 2020.</w:t>
      </w:r>
    </w:p>
    <w:p w:rsidR="00245C4A" w:rsidRDefault="00245C4A" w:rsidP="00B4248B">
      <w:pPr>
        <w:jc w:val="both"/>
      </w:pPr>
    </w:p>
    <w:p w:rsidR="00245C4A" w:rsidRDefault="00245C4A" w:rsidP="00B4248B">
      <w:pPr>
        <w:jc w:val="both"/>
      </w:pPr>
      <w:r>
        <w:t>On a motion by Vice Chairperson Perfetti seconded by Trustee Cocca and carried, to renew the lease agreement between GIPA and the Village of Green Island for 2020 in the amount of $700.00 per month, along with GIPA being responsible for payment of electric bill for 69 Hudson Avenue.  All ayes.</w:t>
      </w:r>
    </w:p>
    <w:p w:rsidR="00B4248B" w:rsidRDefault="00B4248B" w:rsidP="00B4248B">
      <w:pPr>
        <w:jc w:val="both"/>
      </w:pPr>
    </w:p>
    <w:p w:rsidR="00B4248B" w:rsidRDefault="00B4248B" w:rsidP="00B4248B">
      <w:pPr>
        <w:jc w:val="both"/>
      </w:pPr>
      <w:r>
        <w:lastRenderedPageBreak/>
        <w:t xml:space="preserve">Chairperson McNulty-Ryan stated that the next item is consideration of adjustments to the </w:t>
      </w:r>
      <w:r w:rsidR="00245C4A">
        <w:t>January 2020</w:t>
      </w:r>
      <w:r>
        <w:t xml:space="preserve"> monthly billing.   </w:t>
      </w:r>
    </w:p>
    <w:p w:rsidR="00B4248B" w:rsidRDefault="00B4248B" w:rsidP="00B4248B">
      <w:pPr>
        <w:jc w:val="both"/>
      </w:pPr>
    </w:p>
    <w:p w:rsidR="00B4248B" w:rsidRDefault="00B4248B" w:rsidP="00B4248B">
      <w:pPr>
        <w:jc w:val="both"/>
      </w:pPr>
      <w:r>
        <w:t xml:space="preserve">On a motion by Trustee </w:t>
      </w:r>
      <w:r w:rsidR="004E6634">
        <w:t>Cocca s</w:t>
      </w:r>
      <w:r>
        <w:t xml:space="preserve">econded by Trustee </w:t>
      </w:r>
      <w:r w:rsidR="004E6634">
        <w:t>Bourgeois</w:t>
      </w:r>
      <w:r>
        <w:t xml:space="preserve"> and carried, to accept the monthly adjustments for the </w:t>
      </w:r>
      <w:r w:rsidR="004E6634">
        <w:t>January 2020</w:t>
      </w:r>
      <w:r>
        <w:t xml:space="preserve"> electric billing as submitted.  All ayes.</w:t>
      </w:r>
    </w:p>
    <w:p w:rsidR="00880473" w:rsidRDefault="00880473" w:rsidP="00B4248B">
      <w:pPr>
        <w:jc w:val="both"/>
      </w:pPr>
    </w:p>
    <w:p w:rsidR="00880473" w:rsidRDefault="00880473" w:rsidP="00B4248B">
      <w:pPr>
        <w:jc w:val="both"/>
      </w:pPr>
      <w:r>
        <w:t>Chairperson McNulty-Ryan stated that the next item is consideration of adopting a resolution to designate delegates for the New York Association of Public Power meetings.  It is a yearly appointment and Kristin and Madeline are the voting delegates.</w:t>
      </w:r>
    </w:p>
    <w:p w:rsidR="00880473" w:rsidRDefault="00880473" w:rsidP="00B4248B">
      <w:pPr>
        <w:jc w:val="both"/>
      </w:pPr>
    </w:p>
    <w:p w:rsidR="00880473" w:rsidRDefault="00880473" w:rsidP="00B4248B">
      <w:pPr>
        <w:jc w:val="both"/>
      </w:pPr>
      <w:r>
        <w:t>On a motion by Vice Chairperson Perfetti seconded by Trustee DeMento and carried, to adopt a resolution naming Kristin M. Swinton, GIPA CEO and Madeline Paterniani, GIPA CFO as the voting delegates for New York Association of Public Power meetings.  All ayes.</w:t>
      </w:r>
    </w:p>
    <w:p w:rsidR="00B4248B" w:rsidRDefault="00B4248B" w:rsidP="00B4248B">
      <w:pPr>
        <w:jc w:val="both"/>
      </w:pPr>
    </w:p>
    <w:p w:rsidR="00B4248B" w:rsidRDefault="00B4248B" w:rsidP="00B4248B">
      <w:pPr>
        <w:jc w:val="both"/>
      </w:pPr>
      <w:r>
        <w:t>Chairperson McNulty-Ryan stated that the next item was Consideration of awarding Request for Proposal for 20</w:t>
      </w:r>
      <w:r w:rsidR="004E6634">
        <w:t xml:space="preserve">20 </w:t>
      </w:r>
      <w:r>
        <w:t xml:space="preserve">Hudson Avenue Switch Repair Project.  </w:t>
      </w:r>
      <w:r w:rsidR="004E6634">
        <w:t>One bid was received from D and D Power, LLC in the amount of $137,245.00.</w:t>
      </w:r>
    </w:p>
    <w:p w:rsidR="004E6634" w:rsidRDefault="004E6634" w:rsidP="00B4248B">
      <w:pPr>
        <w:jc w:val="both"/>
      </w:pPr>
    </w:p>
    <w:p w:rsidR="004E6634" w:rsidRDefault="00880473" w:rsidP="00B4248B">
      <w:pPr>
        <w:jc w:val="both"/>
      </w:pPr>
      <w:r>
        <w:t>Discussion ensued.</w:t>
      </w:r>
    </w:p>
    <w:p w:rsidR="00B4248B" w:rsidRDefault="00B4248B" w:rsidP="00B4248B">
      <w:pPr>
        <w:jc w:val="both"/>
      </w:pPr>
    </w:p>
    <w:p w:rsidR="00B4248B" w:rsidRDefault="00B4248B" w:rsidP="00B4248B">
      <w:pPr>
        <w:jc w:val="both"/>
      </w:pPr>
      <w:r>
        <w:t xml:space="preserve">On a motion by </w:t>
      </w:r>
      <w:r w:rsidR="004E6634">
        <w:t>Trustee DeMento</w:t>
      </w:r>
      <w:r>
        <w:t xml:space="preserve"> seconded by </w:t>
      </w:r>
      <w:r w:rsidR="004E6634">
        <w:t>Vice Chairperson Perfetti</w:t>
      </w:r>
      <w:r>
        <w:t xml:space="preserve"> and carried, to </w:t>
      </w:r>
      <w:r w:rsidR="004E6634">
        <w:t xml:space="preserve">reject </w:t>
      </w:r>
      <w:r>
        <w:t>the 20</w:t>
      </w:r>
      <w:r w:rsidR="004E6634">
        <w:t>20</w:t>
      </w:r>
      <w:r>
        <w:t xml:space="preserve"> Hudson Avenue Switch Repair Project</w:t>
      </w:r>
      <w:r w:rsidR="004E6634">
        <w:t xml:space="preserve"> bid received from D and D Power, LLC in the amount of $137,245.00</w:t>
      </w:r>
      <w:r>
        <w:t>.  All ayes.</w:t>
      </w:r>
    </w:p>
    <w:p w:rsidR="004E6634" w:rsidRDefault="004E6634" w:rsidP="00B4248B">
      <w:pPr>
        <w:jc w:val="both"/>
      </w:pPr>
    </w:p>
    <w:p w:rsidR="004E6634" w:rsidRDefault="004E6634" w:rsidP="00B4248B">
      <w:pPr>
        <w:jc w:val="both"/>
      </w:pPr>
      <w:r>
        <w:t>Chairperson McNulty-Ryan stated that the next item was consideration of approving a five (5) year contract with Lynx Technologies related to scheduling our power.</w:t>
      </w:r>
    </w:p>
    <w:p w:rsidR="004E6634" w:rsidRDefault="004E6634" w:rsidP="00B4248B">
      <w:pPr>
        <w:jc w:val="both"/>
      </w:pPr>
    </w:p>
    <w:p w:rsidR="004E6634" w:rsidRDefault="004E6634" w:rsidP="00B4248B">
      <w:pPr>
        <w:jc w:val="both"/>
      </w:pPr>
      <w:r>
        <w:t>On a motion by Trustee Bourgeois seconded by Trustee</w:t>
      </w:r>
      <w:r w:rsidR="00880473">
        <w:t xml:space="preserve"> DeMento and carried, to renew </w:t>
      </w:r>
      <w:r>
        <w:t>contract with Lynx Technologies related to scheduling power for a term of five (5) years.  All ayes.</w:t>
      </w:r>
    </w:p>
    <w:p w:rsidR="004E6634" w:rsidRDefault="004E6634" w:rsidP="00B4248B">
      <w:pPr>
        <w:jc w:val="both"/>
      </w:pPr>
    </w:p>
    <w:p w:rsidR="00B4248B" w:rsidRDefault="00B4248B" w:rsidP="00B4248B">
      <w:pPr>
        <w:jc w:val="both"/>
      </w:pPr>
      <w:r>
        <w:t xml:space="preserve">No further business. </w:t>
      </w:r>
    </w:p>
    <w:p w:rsidR="00B4248B" w:rsidRDefault="00B4248B" w:rsidP="00B4248B">
      <w:pPr>
        <w:jc w:val="both"/>
      </w:pPr>
    </w:p>
    <w:p w:rsidR="00B4248B" w:rsidRDefault="00B4248B" w:rsidP="00B4248B">
      <w:pPr>
        <w:jc w:val="both"/>
      </w:pPr>
      <w:bookmarkStart w:id="0" w:name="_GoBack"/>
      <w:bookmarkEnd w:id="0"/>
      <w:r>
        <w:t>On a motion by Vice Chairperson Perfetti seconded by Trustee DeMento and carried, to adjourn the meeting at 6:08 p.m.  All ayes.</w:t>
      </w:r>
    </w:p>
    <w:p w:rsidR="00B4248B" w:rsidRDefault="00B4248B" w:rsidP="00B4248B"/>
    <w:p w:rsidR="00025518" w:rsidRDefault="00025518"/>
    <w:sectPr w:rsidR="0002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8B"/>
    <w:rsid w:val="00025518"/>
    <w:rsid w:val="000D07DB"/>
    <w:rsid w:val="000D296A"/>
    <w:rsid w:val="000D5FC6"/>
    <w:rsid w:val="001331F7"/>
    <w:rsid w:val="00143EDC"/>
    <w:rsid w:val="001801AD"/>
    <w:rsid w:val="00245C4A"/>
    <w:rsid w:val="00330BBE"/>
    <w:rsid w:val="004E0A43"/>
    <w:rsid w:val="004E6634"/>
    <w:rsid w:val="00595AEE"/>
    <w:rsid w:val="005B60F5"/>
    <w:rsid w:val="006724BF"/>
    <w:rsid w:val="00690FAC"/>
    <w:rsid w:val="007257B8"/>
    <w:rsid w:val="00874079"/>
    <w:rsid w:val="00880473"/>
    <w:rsid w:val="00927449"/>
    <w:rsid w:val="00A200FA"/>
    <w:rsid w:val="00A53CE8"/>
    <w:rsid w:val="00B13DC9"/>
    <w:rsid w:val="00B4248B"/>
    <w:rsid w:val="00B75512"/>
    <w:rsid w:val="00DE42EF"/>
    <w:rsid w:val="00EA1F4D"/>
    <w:rsid w:val="00FD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8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B4248B"/>
    <w:pPr>
      <w:jc w:val="both"/>
    </w:pPr>
  </w:style>
  <w:style w:type="character" w:customStyle="1" w:styleId="BodyTextChar">
    <w:name w:val="Body Text Char"/>
    <w:basedOn w:val="DefaultParagraphFont"/>
    <w:link w:val="BodyText"/>
    <w:semiHidden/>
    <w:rsid w:val="00B424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8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B4248B"/>
    <w:pPr>
      <w:jc w:val="both"/>
    </w:pPr>
  </w:style>
  <w:style w:type="character" w:customStyle="1" w:styleId="BodyTextChar">
    <w:name w:val="Body Text Char"/>
    <w:basedOn w:val="DefaultParagraphFont"/>
    <w:link w:val="BodyText"/>
    <w:semiHidden/>
    <w:rsid w:val="00B424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2020-01-22T15:59:00Z</dcterms:created>
  <dcterms:modified xsi:type="dcterms:W3CDTF">2020-01-24T16:09:00Z</dcterms:modified>
</cp:coreProperties>
</file>