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BC" w:rsidRDefault="004A12BC" w:rsidP="004A12BC">
      <w:pPr>
        <w:pStyle w:val="BodyText"/>
      </w:pPr>
      <w:r>
        <w:t>The minutes of the regular meeting of the Board of Trustees of the Green Island Power Authority held on Monday, December 17, 2018 at 6:00 p.m. at the Green Island Municipal Center, 19 George Street, Green Island, New York.</w:t>
      </w:r>
    </w:p>
    <w:p w:rsidR="004A12BC" w:rsidRDefault="004A12BC" w:rsidP="004A12BC">
      <w:pPr>
        <w:jc w:val="both"/>
      </w:pPr>
    </w:p>
    <w:p w:rsidR="004A12BC" w:rsidRDefault="004A12BC" w:rsidP="004A12BC">
      <w:pPr>
        <w:jc w:val="both"/>
      </w:pPr>
      <w:r>
        <w:t>Chairperson Ellen M. McNulty-Ryan called the meeting to order.</w:t>
      </w:r>
    </w:p>
    <w:p w:rsidR="004A12BC" w:rsidRDefault="004A12BC" w:rsidP="004A12BC">
      <w:pPr>
        <w:jc w:val="both"/>
      </w:pPr>
    </w:p>
    <w:p w:rsidR="004A12BC" w:rsidRDefault="004A12BC" w:rsidP="004A12BC">
      <w:pPr>
        <w:jc w:val="both"/>
      </w:pPr>
      <w:r>
        <w:t xml:space="preserve">Chairperson McNulty-Ryan, Vice Chairperson Perfetti, Trustee DeMento, Trustee Bourgeois, Trustee Cocca and Attorney Legnard. </w:t>
      </w:r>
    </w:p>
    <w:p w:rsidR="004A12BC" w:rsidRDefault="004A12BC" w:rsidP="004A12BC">
      <w:pPr>
        <w:jc w:val="both"/>
      </w:pPr>
    </w:p>
    <w:p w:rsidR="004A12BC" w:rsidRDefault="004A12BC" w:rsidP="004A12BC">
      <w:pPr>
        <w:jc w:val="both"/>
      </w:pPr>
      <w:r>
        <w:t>Also, in attendance:  Kristin M. Swinton, CEO.</w:t>
      </w:r>
    </w:p>
    <w:p w:rsidR="004A12BC" w:rsidRDefault="004A12BC" w:rsidP="004A12BC">
      <w:pPr>
        <w:jc w:val="both"/>
      </w:pPr>
    </w:p>
    <w:p w:rsidR="004A12BC" w:rsidRDefault="004A12BC" w:rsidP="004A12BC">
      <w:pPr>
        <w:jc w:val="both"/>
      </w:pPr>
      <w:r>
        <w:t>Absent:  Madeline Paterniani, CFO.</w:t>
      </w:r>
    </w:p>
    <w:p w:rsidR="004A12BC" w:rsidRDefault="004A12BC" w:rsidP="004A12BC">
      <w:pPr>
        <w:jc w:val="both"/>
      </w:pPr>
    </w:p>
    <w:p w:rsidR="004A12BC" w:rsidRDefault="004A12BC" w:rsidP="004A12BC">
      <w:pPr>
        <w:jc w:val="both"/>
      </w:pPr>
      <w:r>
        <w:t xml:space="preserve">On a motion by Trustee DeMento seconded by Trustee Bourgeois and carried, to excuse the absentee.  All ayes. </w:t>
      </w:r>
    </w:p>
    <w:p w:rsidR="004A12BC" w:rsidRDefault="004A12BC" w:rsidP="004A12BC">
      <w:pPr>
        <w:jc w:val="both"/>
      </w:pPr>
    </w:p>
    <w:p w:rsidR="004A12BC" w:rsidRDefault="004A12BC" w:rsidP="004A12BC">
      <w:pPr>
        <w:jc w:val="both"/>
      </w:pPr>
      <w:r>
        <w:t>Chairperson McNulty-Ryan noted that we have no one to speak at Public Forum.</w:t>
      </w:r>
    </w:p>
    <w:p w:rsidR="004A12BC" w:rsidRDefault="004A12BC" w:rsidP="004A12BC">
      <w:pPr>
        <w:jc w:val="both"/>
      </w:pPr>
    </w:p>
    <w:p w:rsidR="004A12BC" w:rsidRDefault="004A12BC" w:rsidP="004A12BC">
      <w:pPr>
        <w:jc w:val="both"/>
      </w:pPr>
      <w:r>
        <w:t>Chairperson McNulty-Ryan stated that the next item is consideration of the minutes of the last meeting held on November 19, 2018.</w:t>
      </w:r>
    </w:p>
    <w:p w:rsidR="004A12BC" w:rsidRDefault="004A12BC" w:rsidP="004A12BC">
      <w:pPr>
        <w:jc w:val="both"/>
      </w:pPr>
    </w:p>
    <w:p w:rsidR="004A12BC" w:rsidRDefault="004A12BC" w:rsidP="004A12BC">
      <w:pPr>
        <w:jc w:val="both"/>
      </w:pPr>
      <w:r>
        <w:t>On a motion by Vice Chairperson Perfetti seconded by Trustee Bourgeois and carried, to approve the minutes of the regular meeting held on November 19, 2018.  All ayes.</w:t>
      </w:r>
    </w:p>
    <w:p w:rsidR="004A12BC" w:rsidRDefault="004A12BC" w:rsidP="004A12BC">
      <w:pPr>
        <w:jc w:val="both"/>
      </w:pPr>
    </w:p>
    <w:p w:rsidR="004A12BC" w:rsidRDefault="004A12BC" w:rsidP="004A12BC">
      <w:pPr>
        <w:jc w:val="both"/>
      </w:pPr>
      <w:r>
        <w:t>No communications.</w:t>
      </w:r>
    </w:p>
    <w:p w:rsidR="004A12BC" w:rsidRDefault="004A12BC" w:rsidP="004A12BC">
      <w:pPr>
        <w:jc w:val="both"/>
      </w:pPr>
    </w:p>
    <w:p w:rsidR="004A12BC" w:rsidRDefault="004A12BC" w:rsidP="004A12BC">
      <w:pPr>
        <w:jc w:val="both"/>
      </w:pPr>
      <w:r>
        <w:t>Chairperson McNulty-Ryan stated that the next item is consideration of the Approval of Claims for the month.</w:t>
      </w:r>
    </w:p>
    <w:p w:rsidR="00CB680A" w:rsidRDefault="00CB680A" w:rsidP="004A12BC">
      <w:pPr>
        <w:jc w:val="both"/>
      </w:pPr>
    </w:p>
    <w:p w:rsidR="00CB680A" w:rsidRDefault="00CB680A" w:rsidP="004A12BC">
      <w:pPr>
        <w:jc w:val="both"/>
      </w:pPr>
      <w:r>
        <w:t>Kristin asked the board for consideration of paying any regular bills that may come in due to the fact that the</w:t>
      </w:r>
      <w:r w:rsidR="0076678F">
        <w:t xml:space="preserve"> system</w:t>
      </w:r>
      <w:r>
        <w:t xml:space="preserve"> was down for a portion of today.  We believe we have everything that we should have but if a regular occurring bill happens to come through for this month is it okay to pay it.</w:t>
      </w:r>
    </w:p>
    <w:p w:rsidR="004A12BC" w:rsidRDefault="004A12BC" w:rsidP="004A12BC">
      <w:pPr>
        <w:jc w:val="both"/>
      </w:pPr>
    </w:p>
    <w:p w:rsidR="004A12BC" w:rsidRDefault="004A12BC" w:rsidP="004A12BC">
      <w:pPr>
        <w:jc w:val="both"/>
      </w:pPr>
      <w:r>
        <w:t>On a motion by Trustee Cocca seconded by Trustee DeMento and carried, to approve the claims as submitted in the amount of $</w:t>
      </w:r>
      <w:r w:rsidR="00546DD7">
        <w:t>22,230.23</w:t>
      </w:r>
      <w:r>
        <w:t xml:space="preserve"> and the addendum amount of $</w:t>
      </w:r>
      <w:r w:rsidR="00546DD7">
        <w:t>106,326.45</w:t>
      </w:r>
      <w:r w:rsidR="00CB680A">
        <w:t xml:space="preserve"> and any regular routine items that may come in for the month.</w:t>
      </w:r>
      <w:r>
        <w:t xml:space="preserve">  All ayes.  </w:t>
      </w:r>
    </w:p>
    <w:p w:rsidR="004A12BC" w:rsidRDefault="004A12BC" w:rsidP="004A12BC">
      <w:pPr>
        <w:jc w:val="both"/>
      </w:pPr>
    </w:p>
    <w:p w:rsidR="004A12BC" w:rsidRDefault="007800B8" w:rsidP="004A12BC">
      <w:pPr>
        <w:jc w:val="both"/>
      </w:pPr>
      <w:r>
        <w:t>No report of the Treasurer for this month.</w:t>
      </w:r>
    </w:p>
    <w:p w:rsidR="004A12BC" w:rsidRDefault="004A12BC" w:rsidP="004A12BC">
      <w:pPr>
        <w:jc w:val="both"/>
      </w:pPr>
    </w:p>
    <w:p w:rsidR="004A12BC" w:rsidRDefault="004A12BC" w:rsidP="004A12BC">
      <w:pPr>
        <w:jc w:val="both"/>
      </w:pPr>
      <w:r>
        <w:t xml:space="preserve">Chairperson McNulty-Ryan stated that the next item is consideration of adjustments to the monthly billing for </w:t>
      </w:r>
      <w:r w:rsidR="007800B8">
        <w:t>December</w:t>
      </w:r>
      <w:r>
        <w:t xml:space="preserve"> 2018.   </w:t>
      </w:r>
    </w:p>
    <w:p w:rsidR="004A12BC" w:rsidRDefault="004A12BC" w:rsidP="004A12BC">
      <w:pPr>
        <w:jc w:val="both"/>
      </w:pPr>
    </w:p>
    <w:p w:rsidR="004A12BC" w:rsidRDefault="004A12BC" w:rsidP="004A12BC">
      <w:pPr>
        <w:jc w:val="both"/>
      </w:pPr>
      <w:r>
        <w:t xml:space="preserve">On a motion by Trustee </w:t>
      </w:r>
      <w:r w:rsidR="007800B8">
        <w:t>DeMento</w:t>
      </w:r>
      <w:r>
        <w:t xml:space="preserve"> seconded by Vice Chairperson Perfetti and carried, to accept the monthly adjustments for the </w:t>
      </w:r>
      <w:r w:rsidR="007800B8">
        <w:t xml:space="preserve">December </w:t>
      </w:r>
      <w:r>
        <w:t>2018 electric billing as submitted.  All ayes.</w:t>
      </w:r>
    </w:p>
    <w:p w:rsidR="007800B8" w:rsidRDefault="007800B8" w:rsidP="004A12BC">
      <w:pPr>
        <w:jc w:val="both"/>
      </w:pPr>
    </w:p>
    <w:p w:rsidR="00CB680A" w:rsidRDefault="007800B8" w:rsidP="004A12BC">
      <w:pPr>
        <w:jc w:val="both"/>
      </w:pPr>
      <w:r>
        <w:lastRenderedPageBreak/>
        <w:t>Chairperson McNulty-Ryan stated that the next item is consideration of awarding the Request for Proposal for banking services.</w:t>
      </w:r>
      <w:r w:rsidR="00CB680A">
        <w:t xml:space="preserve">  Everyone has received a copy of the information.  The only two (2) banks that responded were Catskill Hudson Bank</w:t>
      </w:r>
      <w:r w:rsidR="0076678F">
        <w:t xml:space="preserve"> and Pioneer Bank</w:t>
      </w:r>
      <w:r w:rsidR="00CB680A">
        <w:t xml:space="preserve">.  In many ways they were similar but in many ways they were very different because Catskill Hudson is actually located here, which was part of the weighting of the proposal.  We still had some questions and they met with the </w:t>
      </w:r>
      <w:r w:rsidR="0076678F">
        <w:t>President/</w:t>
      </w:r>
      <w:bookmarkStart w:id="0" w:name="_GoBack"/>
      <w:bookmarkEnd w:id="0"/>
      <w:r w:rsidR="00CB680A">
        <w:t>CEO of the bank and the branch manager and answered every one of our questions.  You received a memo from Kristin making a recommendation that we adopt Catskill Hudson as our bank.</w:t>
      </w:r>
    </w:p>
    <w:p w:rsidR="007800B8" w:rsidRDefault="007800B8" w:rsidP="004A12BC">
      <w:pPr>
        <w:jc w:val="both"/>
      </w:pPr>
    </w:p>
    <w:p w:rsidR="007800B8" w:rsidRDefault="007800B8" w:rsidP="004A12BC">
      <w:pPr>
        <w:jc w:val="both"/>
      </w:pPr>
      <w:r>
        <w:t>On a motion by Trustee Bourgeois seconded by Trustee Cocca and carried, to award the Request for Proposal for banking services to Catskill Hudson Bank, Green Island Branch for banking services.  All ayes.</w:t>
      </w:r>
    </w:p>
    <w:p w:rsidR="00CB680A" w:rsidRDefault="00CB680A" w:rsidP="004A12BC">
      <w:pPr>
        <w:jc w:val="both"/>
      </w:pPr>
    </w:p>
    <w:p w:rsidR="007800B8" w:rsidRDefault="007800B8" w:rsidP="004A12BC">
      <w:pPr>
        <w:jc w:val="both"/>
      </w:pPr>
      <w:r>
        <w:t>Chairperson McNulty-Ryan stated that the next item was consideration of awarding Request for Proposal for 2018 Pole Replacement Project.</w:t>
      </w:r>
    </w:p>
    <w:p w:rsidR="007800B8" w:rsidRDefault="007800B8" w:rsidP="004A12BC">
      <w:pPr>
        <w:jc w:val="both"/>
      </w:pPr>
    </w:p>
    <w:p w:rsidR="007800B8" w:rsidRDefault="007800B8" w:rsidP="004A12BC">
      <w:pPr>
        <w:jc w:val="both"/>
      </w:pPr>
      <w:r>
        <w:t xml:space="preserve">Kristin stated that she would like the board to </w:t>
      </w:r>
      <w:r w:rsidR="00CB680A">
        <w:t xml:space="preserve">consider </w:t>
      </w:r>
      <w:r w:rsidR="00851114">
        <w:t>tabling</w:t>
      </w:r>
      <w:r>
        <w:t xml:space="preserve"> this item </w:t>
      </w:r>
      <w:r w:rsidR="00851114">
        <w:t xml:space="preserve">until next month because we only had the one bid come in and that was over what we had budgeted for the project and she would like Madeline to review it.  </w:t>
      </w:r>
    </w:p>
    <w:p w:rsidR="00851114" w:rsidRDefault="00851114" w:rsidP="004A12BC">
      <w:pPr>
        <w:jc w:val="both"/>
      </w:pPr>
    </w:p>
    <w:p w:rsidR="007800B8" w:rsidRDefault="007800B8" w:rsidP="004A12BC">
      <w:pPr>
        <w:jc w:val="both"/>
      </w:pPr>
      <w:r>
        <w:t>On a motion by Vice Chairperson Perfetti seconded by Trustee DeMento and carried, to TABLE consideration of the Request for Proposal for the 2018 Pole Replacement Project</w:t>
      </w:r>
      <w:r w:rsidR="00851114">
        <w:t xml:space="preserve"> until next month</w:t>
      </w:r>
      <w:r>
        <w:t>.  All ayes.</w:t>
      </w:r>
    </w:p>
    <w:p w:rsidR="004A12BC" w:rsidRDefault="004A12BC" w:rsidP="004A12BC">
      <w:pPr>
        <w:jc w:val="both"/>
      </w:pPr>
    </w:p>
    <w:p w:rsidR="004A12BC" w:rsidRDefault="004A12BC" w:rsidP="00851114">
      <w:pPr>
        <w:jc w:val="both"/>
      </w:pPr>
      <w:r>
        <w:t>Chairperson McNulty-Ryan asked if there was anything under Other Business.</w:t>
      </w:r>
    </w:p>
    <w:p w:rsidR="004A12BC" w:rsidRDefault="004A12BC" w:rsidP="00851114">
      <w:pPr>
        <w:jc w:val="both"/>
      </w:pPr>
    </w:p>
    <w:p w:rsidR="004A12BC" w:rsidRDefault="004A12BC" w:rsidP="00851114">
      <w:pPr>
        <w:jc w:val="both"/>
      </w:pPr>
      <w:r>
        <w:t>No further business.</w:t>
      </w:r>
    </w:p>
    <w:p w:rsidR="004A12BC" w:rsidRDefault="004A12BC" w:rsidP="00851114">
      <w:pPr>
        <w:jc w:val="both"/>
      </w:pPr>
    </w:p>
    <w:p w:rsidR="004A12BC" w:rsidRDefault="004A12BC" w:rsidP="00851114">
      <w:pPr>
        <w:jc w:val="both"/>
      </w:pPr>
      <w:r>
        <w:t>On a motion by Trustee Bourgeois seconded by Trustee Cocca and carried, to adjourn the meeting at 6:05 p.m.  All ayes.</w:t>
      </w:r>
    </w:p>
    <w:p w:rsidR="004A12BC" w:rsidRDefault="004A12BC" w:rsidP="00851114">
      <w:pPr>
        <w:jc w:val="both"/>
      </w:pPr>
    </w:p>
    <w:p w:rsidR="004A12BC" w:rsidRDefault="004A12BC" w:rsidP="00851114">
      <w:pPr>
        <w:jc w:val="both"/>
      </w:pPr>
    </w:p>
    <w:p w:rsidR="004A12BC" w:rsidRDefault="004A12BC" w:rsidP="004A12BC"/>
    <w:p w:rsidR="004A12BC" w:rsidRDefault="004A12BC" w:rsidP="004A12BC"/>
    <w:p w:rsidR="004A12BC" w:rsidRDefault="004A12BC" w:rsidP="004A12BC"/>
    <w:p w:rsidR="00025518" w:rsidRDefault="00025518"/>
    <w:sectPr w:rsidR="00025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BC"/>
    <w:rsid w:val="00025518"/>
    <w:rsid w:val="000D07DB"/>
    <w:rsid w:val="000D296A"/>
    <w:rsid w:val="000D5FC6"/>
    <w:rsid w:val="001331F7"/>
    <w:rsid w:val="00143EDC"/>
    <w:rsid w:val="001801AD"/>
    <w:rsid w:val="00330BBE"/>
    <w:rsid w:val="004A12BC"/>
    <w:rsid w:val="004E0A43"/>
    <w:rsid w:val="00546DD7"/>
    <w:rsid w:val="00595AEE"/>
    <w:rsid w:val="005B60F5"/>
    <w:rsid w:val="006724BF"/>
    <w:rsid w:val="00690FAC"/>
    <w:rsid w:val="007257B8"/>
    <w:rsid w:val="0076678F"/>
    <w:rsid w:val="007800B8"/>
    <w:rsid w:val="00851114"/>
    <w:rsid w:val="00874079"/>
    <w:rsid w:val="008D244F"/>
    <w:rsid w:val="00927449"/>
    <w:rsid w:val="00A200FA"/>
    <w:rsid w:val="00A53CE8"/>
    <w:rsid w:val="00B13DC9"/>
    <w:rsid w:val="00B75512"/>
    <w:rsid w:val="00CB680A"/>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B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4A12BC"/>
    <w:pPr>
      <w:jc w:val="both"/>
    </w:pPr>
  </w:style>
  <w:style w:type="character" w:customStyle="1" w:styleId="BodyTextChar">
    <w:name w:val="Body Text Char"/>
    <w:basedOn w:val="DefaultParagraphFont"/>
    <w:link w:val="BodyText"/>
    <w:semiHidden/>
    <w:rsid w:val="004A12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B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4A12BC"/>
    <w:pPr>
      <w:jc w:val="both"/>
    </w:pPr>
  </w:style>
  <w:style w:type="character" w:customStyle="1" w:styleId="BodyTextChar">
    <w:name w:val="Body Text Char"/>
    <w:basedOn w:val="DefaultParagraphFont"/>
    <w:link w:val="BodyText"/>
    <w:semiHidden/>
    <w:rsid w:val="004A12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4A17-EC76-41F9-8FDC-B205D5CD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2018-12-18T15:54:00Z</dcterms:created>
  <dcterms:modified xsi:type="dcterms:W3CDTF">2019-01-03T20:09:00Z</dcterms:modified>
</cp:coreProperties>
</file>