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65" w:rsidRDefault="00A54665" w:rsidP="00A54665">
      <w:pPr>
        <w:pStyle w:val="BodyTextIndent2"/>
      </w:pPr>
      <w:bookmarkStart w:id="0" w:name="_GoBack"/>
      <w:bookmarkEnd w:id="0"/>
      <w:r>
        <w:t xml:space="preserve">The minutes of the </w:t>
      </w:r>
      <w:r>
        <w:rPr>
          <w:b/>
          <w:bCs/>
          <w:u w:val="single"/>
        </w:rPr>
        <w:t>monthly meeting</w:t>
      </w:r>
      <w:r>
        <w:t xml:space="preserve"> of the Village of Green Island Industrial Development Agency meeting held on Wednesday, June 15, 2016 at 3:07 p.m. at the Green Island Municipal Center, 19 George Street, Green Island, NY.</w:t>
      </w:r>
    </w:p>
    <w:p w:rsidR="00A54665" w:rsidRDefault="00A54665" w:rsidP="00A54665">
      <w:pPr>
        <w:ind w:left="-540"/>
        <w:jc w:val="both"/>
      </w:pPr>
    </w:p>
    <w:p w:rsidR="00A54665" w:rsidRDefault="00A54665" w:rsidP="00A54665">
      <w:pPr>
        <w:ind w:left="-540"/>
        <w:jc w:val="both"/>
      </w:pPr>
      <w:r>
        <w:t>Chairperson Rachel A. Perfetti called the meeting to order.</w:t>
      </w:r>
    </w:p>
    <w:p w:rsidR="00A54665" w:rsidRDefault="00A54665" w:rsidP="00A54665">
      <w:pPr>
        <w:ind w:left="-540"/>
        <w:jc w:val="both"/>
      </w:pPr>
    </w:p>
    <w:p w:rsidR="00A54665" w:rsidRDefault="00A54665" w:rsidP="00A54665">
      <w:pPr>
        <w:ind w:left="-540"/>
        <w:jc w:val="both"/>
      </w:pPr>
      <w:r>
        <w:t>Present:  Chairperson Perfetti, Treasurer Alix, Secretary Koniowka and Attorney Legnard.</w:t>
      </w:r>
    </w:p>
    <w:p w:rsidR="00A54665" w:rsidRDefault="00A54665" w:rsidP="00A54665">
      <w:pPr>
        <w:ind w:left="-540"/>
        <w:jc w:val="both"/>
      </w:pPr>
    </w:p>
    <w:p w:rsidR="00A54665" w:rsidRDefault="00A54665" w:rsidP="00A54665">
      <w:pPr>
        <w:ind w:left="-540"/>
        <w:jc w:val="both"/>
      </w:pPr>
      <w:r>
        <w:t>Also, in attendance:  Sean E. Ward, IDA Chief Executive Officer, John J. McNulty, III, Chief Financial Officer  and Michele Bourgeois, Assistant to the Chief Financial Officer .</w:t>
      </w:r>
    </w:p>
    <w:p w:rsidR="00A54665" w:rsidRDefault="00A54665" w:rsidP="00A54665">
      <w:pPr>
        <w:ind w:left="-540"/>
        <w:jc w:val="both"/>
      </w:pPr>
    </w:p>
    <w:p w:rsidR="00A54665" w:rsidRDefault="00A54665" w:rsidP="00A54665">
      <w:pPr>
        <w:ind w:left="-540"/>
        <w:jc w:val="both"/>
      </w:pPr>
      <w:r>
        <w:t>All present.</w:t>
      </w:r>
    </w:p>
    <w:p w:rsidR="00A54665" w:rsidRDefault="00A54665" w:rsidP="00A54665">
      <w:pPr>
        <w:ind w:left="-540"/>
        <w:jc w:val="both"/>
      </w:pPr>
    </w:p>
    <w:p w:rsidR="00A54665" w:rsidRDefault="00A54665" w:rsidP="00A54665">
      <w:pPr>
        <w:ind w:left="-540"/>
        <w:jc w:val="both"/>
      </w:pPr>
      <w:r>
        <w:t>Chairperson Perfetti stated that the next item on our agenda is consideration of the minutes from March 16, 2016 meeting.</w:t>
      </w:r>
    </w:p>
    <w:p w:rsidR="00A54665" w:rsidRDefault="00A54665" w:rsidP="00A54665">
      <w:pPr>
        <w:ind w:left="-540"/>
        <w:jc w:val="both"/>
      </w:pPr>
    </w:p>
    <w:p w:rsidR="00A54665" w:rsidRDefault="00A54665" w:rsidP="00A54665">
      <w:pPr>
        <w:ind w:left="-540"/>
        <w:jc w:val="both"/>
      </w:pPr>
      <w:r>
        <w:t>On a motion by Treasurer Alix seconded by Secretary Koniowka and carried, to approve the minutes of the March 16, 2016 monthly meeting.  All ayes.</w:t>
      </w:r>
    </w:p>
    <w:p w:rsidR="00A54665" w:rsidRDefault="00A54665" w:rsidP="00A54665">
      <w:pPr>
        <w:ind w:left="-540"/>
        <w:jc w:val="both"/>
      </w:pPr>
    </w:p>
    <w:p w:rsidR="00A54665" w:rsidRDefault="00A54665" w:rsidP="00A54665">
      <w:pPr>
        <w:ind w:left="-540"/>
        <w:jc w:val="both"/>
      </w:pPr>
      <w:r>
        <w:t xml:space="preserve">Chairperson Perfetti then asked for a motion on the monthly financial reports as submitted by the Chief Financial Officer for March, April and May 2016. </w:t>
      </w:r>
    </w:p>
    <w:p w:rsidR="00A54665" w:rsidRDefault="00A54665" w:rsidP="00A54665">
      <w:pPr>
        <w:ind w:left="-540"/>
        <w:jc w:val="both"/>
      </w:pPr>
    </w:p>
    <w:p w:rsidR="00A54665" w:rsidRDefault="00A54665" w:rsidP="00A54665">
      <w:pPr>
        <w:ind w:left="-540"/>
        <w:jc w:val="both"/>
      </w:pPr>
      <w:r>
        <w:t>On a motion by Secretary Koniowka seconded by Treasurer Alix and carried, to accept the monthly financial reports for March, April and May 2016 as submitted by the Chief Financial Officer.  All ayes.</w:t>
      </w:r>
    </w:p>
    <w:p w:rsidR="00A54665" w:rsidRDefault="00A54665" w:rsidP="00A54665">
      <w:pPr>
        <w:ind w:left="-540"/>
        <w:jc w:val="both"/>
      </w:pPr>
    </w:p>
    <w:p w:rsidR="00A54665" w:rsidRDefault="00A54665" w:rsidP="00A54665">
      <w:pPr>
        <w:ind w:left="-540"/>
        <w:jc w:val="both"/>
      </w:pPr>
      <w:r>
        <w:t>Chairperson Perfetti stated that the next item for consideration is the Audit of Claims for February 18, 2016 to present.</w:t>
      </w:r>
    </w:p>
    <w:p w:rsidR="00A54665" w:rsidRDefault="00A54665" w:rsidP="00A54665">
      <w:pPr>
        <w:ind w:left="-540"/>
        <w:jc w:val="both"/>
      </w:pPr>
    </w:p>
    <w:p w:rsidR="00A54665" w:rsidRDefault="00A54665" w:rsidP="00A54665">
      <w:pPr>
        <w:ind w:left="-540"/>
        <w:jc w:val="both"/>
      </w:pPr>
      <w:r>
        <w:t>On a motion by Treasurer Alix seconded by Secretary Koniowka and carried, to approve the audit of claims for February 18, 2016 to present.  All ayes.</w:t>
      </w:r>
    </w:p>
    <w:p w:rsidR="00A54665" w:rsidRDefault="00A54665" w:rsidP="00A54665">
      <w:pPr>
        <w:ind w:left="-540"/>
        <w:jc w:val="both"/>
      </w:pPr>
    </w:p>
    <w:p w:rsidR="002035A2" w:rsidRDefault="002035A2" w:rsidP="00A54665">
      <w:pPr>
        <w:ind w:left="-540"/>
        <w:jc w:val="both"/>
      </w:pPr>
      <w:r>
        <w:t>Chairperson Perfetti stated that the next item is consideration of Approving Resolution pertaining to Adoption of Uniform Criteria and Other Requirements of the 2015 IDA Reform Legislation.</w:t>
      </w:r>
    </w:p>
    <w:p w:rsidR="002035A2" w:rsidRDefault="002035A2" w:rsidP="00A54665">
      <w:pPr>
        <w:ind w:left="-540"/>
        <w:jc w:val="both"/>
      </w:pPr>
    </w:p>
    <w:p w:rsidR="002035A2" w:rsidRDefault="002035A2" w:rsidP="00A54665">
      <w:pPr>
        <w:ind w:left="-540"/>
        <w:jc w:val="both"/>
      </w:pPr>
      <w:r>
        <w:t>Jack gave a brief overview of the purpose of this resolution.</w:t>
      </w:r>
    </w:p>
    <w:p w:rsidR="002035A2" w:rsidRDefault="002035A2" w:rsidP="00A54665">
      <w:pPr>
        <w:ind w:left="-540"/>
        <w:jc w:val="both"/>
      </w:pPr>
    </w:p>
    <w:p w:rsidR="002035A2" w:rsidRDefault="002035A2" w:rsidP="00A54665">
      <w:pPr>
        <w:ind w:left="-540"/>
        <w:jc w:val="both"/>
      </w:pPr>
      <w:r>
        <w:t>On a motion by Secretary Koniowka seconded by Treasurer Alix and carried, to Adopt the Approving Resolution pertaining to Adoption of Uniform Criteria and Other Requirements of the 2015 IDA Reform Legislation.  All ayes.</w:t>
      </w:r>
    </w:p>
    <w:p w:rsidR="002035A2" w:rsidRDefault="002035A2" w:rsidP="00A54665">
      <w:pPr>
        <w:ind w:left="-540"/>
        <w:jc w:val="both"/>
      </w:pPr>
    </w:p>
    <w:p w:rsidR="002035A2" w:rsidRDefault="002035A2" w:rsidP="00A54665">
      <w:pPr>
        <w:ind w:left="-540"/>
        <w:jc w:val="both"/>
      </w:pPr>
      <w:r>
        <w:t>Chairperson Perfetti stated that the next item for consideration is Supplement to Final Approving Resolution – Green Island Properties, LLC Project – Uniform Criteria.</w:t>
      </w:r>
    </w:p>
    <w:p w:rsidR="002035A2" w:rsidRDefault="002035A2" w:rsidP="00A54665">
      <w:pPr>
        <w:ind w:left="-540"/>
        <w:jc w:val="both"/>
      </w:pPr>
    </w:p>
    <w:p w:rsidR="002035A2" w:rsidRDefault="002035A2" w:rsidP="00A54665">
      <w:pPr>
        <w:ind w:left="-540"/>
        <w:jc w:val="both"/>
      </w:pPr>
      <w:r>
        <w:t>Jack stated this resolution addresses the 75 Cohoes Avenue Project that is in place now.  They have already filed an application with us but because of this new legislation we have to go back and add some additional areas that they have to address before we make our final closing with this concern within the next month or two.</w:t>
      </w:r>
    </w:p>
    <w:p w:rsidR="002035A2" w:rsidRDefault="002035A2" w:rsidP="00A54665">
      <w:pPr>
        <w:ind w:left="-540"/>
        <w:jc w:val="both"/>
      </w:pPr>
    </w:p>
    <w:p w:rsidR="002035A2" w:rsidRDefault="002035A2" w:rsidP="00A54665">
      <w:pPr>
        <w:ind w:left="-540"/>
        <w:jc w:val="both"/>
      </w:pPr>
      <w:r>
        <w:t>On a motion by Treasurer Alix seconded by Secretary Koniowka and carried, to adopt the Supplement to Final Approving Resolution – Green Island Properties, LLC Project – Uniform Criteria.  All ayes.</w:t>
      </w:r>
    </w:p>
    <w:p w:rsidR="00A54665" w:rsidRDefault="00A54665" w:rsidP="00A54665">
      <w:pPr>
        <w:jc w:val="both"/>
      </w:pPr>
    </w:p>
    <w:p w:rsidR="00A54665" w:rsidRDefault="00A54665" w:rsidP="00A54665">
      <w:pPr>
        <w:ind w:left="-540"/>
        <w:jc w:val="both"/>
      </w:pPr>
      <w:r>
        <w:t>No further business.</w:t>
      </w:r>
    </w:p>
    <w:p w:rsidR="00A54665" w:rsidRDefault="00A54665" w:rsidP="00A54665">
      <w:pPr>
        <w:jc w:val="both"/>
      </w:pPr>
    </w:p>
    <w:p w:rsidR="00A54665" w:rsidRDefault="00A54665" w:rsidP="00A54665">
      <w:pPr>
        <w:ind w:left="-540"/>
        <w:jc w:val="both"/>
      </w:pPr>
      <w:r>
        <w:t>On a motion by Treasurer Alix seconded by Secretary Koniowka and carried, to adjourn the meeting at 3:13 p.m.  All ayes.</w:t>
      </w:r>
    </w:p>
    <w:p w:rsidR="00A54665" w:rsidRDefault="00A54665" w:rsidP="00A54665">
      <w:pPr>
        <w:pStyle w:val="BodyTextIndent2"/>
      </w:pPr>
    </w:p>
    <w:p w:rsidR="00A54665" w:rsidRDefault="00A54665" w:rsidP="00A54665">
      <w:pPr>
        <w:pStyle w:val="BodyTextIndent2"/>
      </w:pPr>
    </w:p>
    <w:p w:rsidR="00A54665" w:rsidRDefault="00A54665" w:rsidP="00A54665">
      <w:pPr>
        <w:pStyle w:val="BodyTextIndent2"/>
      </w:pPr>
    </w:p>
    <w:p w:rsidR="00A54665" w:rsidRDefault="00A54665" w:rsidP="00A54665"/>
    <w:p w:rsidR="00A54665" w:rsidRDefault="00A54665" w:rsidP="00A54665"/>
    <w:p w:rsidR="00025518" w:rsidRDefault="00025518"/>
    <w:sectPr w:rsidR="00025518" w:rsidSect="002035A2">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A2" w:rsidRDefault="002035A2" w:rsidP="002035A2">
      <w:r>
        <w:separator/>
      </w:r>
    </w:p>
  </w:endnote>
  <w:endnote w:type="continuationSeparator" w:id="0">
    <w:p w:rsidR="002035A2" w:rsidRDefault="002035A2" w:rsidP="0020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88674"/>
      <w:docPartObj>
        <w:docPartGallery w:val="Page Numbers (Bottom of Page)"/>
        <w:docPartUnique/>
      </w:docPartObj>
    </w:sdtPr>
    <w:sdtEndPr>
      <w:rPr>
        <w:noProof/>
      </w:rPr>
    </w:sdtEndPr>
    <w:sdtContent>
      <w:p w:rsidR="002035A2" w:rsidRDefault="002035A2">
        <w:pPr>
          <w:pStyle w:val="Footer"/>
          <w:jc w:val="right"/>
        </w:pPr>
        <w:r>
          <w:fldChar w:fldCharType="begin"/>
        </w:r>
        <w:r>
          <w:instrText xml:space="preserve"> PAGE   \* MERGEFORMAT </w:instrText>
        </w:r>
        <w:r>
          <w:fldChar w:fldCharType="separate"/>
        </w:r>
        <w:r w:rsidR="002535F9">
          <w:rPr>
            <w:noProof/>
          </w:rPr>
          <w:t>1</w:t>
        </w:r>
        <w:r>
          <w:rPr>
            <w:noProof/>
          </w:rPr>
          <w:fldChar w:fldCharType="end"/>
        </w:r>
      </w:p>
    </w:sdtContent>
  </w:sdt>
  <w:p w:rsidR="002035A2" w:rsidRDefault="00203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A2" w:rsidRDefault="002035A2" w:rsidP="002035A2">
      <w:r>
        <w:separator/>
      </w:r>
    </w:p>
  </w:footnote>
  <w:footnote w:type="continuationSeparator" w:id="0">
    <w:p w:rsidR="002035A2" w:rsidRDefault="002035A2" w:rsidP="00203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65"/>
    <w:rsid w:val="00025518"/>
    <w:rsid w:val="000D07DB"/>
    <w:rsid w:val="000D296A"/>
    <w:rsid w:val="000D5FC6"/>
    <w:rsid w:val="001801AD"/>
    <w:rsid w:val="002035A2"/>
    <w:rsid w:val="002535F9"/>
    <w:rsid w:val="00330BBE"/>
    <w:rsid w:val="005B60F5"/>
    <w:rsid w:val="006724BF"/>
    <w:rsid w:val="00690FAC"/>
    <w:rsid w:val="007257B8"/>
    <w:rsid w:val="00927449"/>
    <w:rsid w:val="00A200FA"/>
    <w:rsid w:val="00A53CE8"/>
    <w:rsid w:val="00A54665"/>
    <w:rsid w:val="00B13DC9"/>
    <w:rsid w:val="00B75512"/>
    <w:rsid w:val="00D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6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A54665"/>
    <w:pPr>
      <w:ind w:left="-540"/>
      <w:jc w:val="both"/>
    </w:pPr>
  </w:style>
  <w:style w:type="character" w:customStyle="1" w:styleId="BodyTextIndent2Char">
    <w:name w:val="Body Text Indent 2 Char"/>
    <w:basedOn w:val="DefaultParagraphFont"/>
    <w:link w:val="BodyTextIndent2"/>
    <w:semiHidden/>
    <w:rsid w:val="00A546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35A2"/>
    <w:pPr>
      <w:tabs>
        <w:tab w:val="center" w:pos="4680"/>
        <w:tab w:val="right" w:pos="9360"/>
      </w:tabs>
    </w:pPr>
  </w:style>
  <w:style w:type="character" w:customStyle="1" w:styleId="HeaderChar">
    <w:name w:val="Header Char"/>
    <w:basedOn w:val="DefaultParagraphFont"/>
    <w:link w:val="Header"/>
    <w:uiPriority w:val="99"/>
    <w:rsid w:val="00203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5A2"/>
    <w:pPr>
      <w:tabs>
        <w:tab w:val="center" w:pos="4680"/>
        <w:tab w:val="right" w:pos="9360"/>
      </w:tabs>
    </w:pPr>
  </w:style>
  <w:style w:type="character" w:customStyle="1" w:styleId="FooterChar">
    <w:name w:val="Footer Char"/>
    <w:basedOn w:val="DefaultParagraphFont"/>
    <w:link w:val="Footer"/>
    <w:uiPriority w:val="99"/>
    <w:rsid w:val="002035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6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A54665"/>
    <w:pPr>
      <w:ind w:left="-540"/>
      <w:jc w:val="both"/>
    </w:pPr>
  </w:style>
  <w:style w:type="character" w:customStyle="1" w:styleId="BodyTextIndent2Char">
    <w:name w:val="Body Text Indent 2 Char"/>
    <w:basedOn w:val="DefaultParagraphFont"/>
    <w:link w:val="BodyTextIndent2"/>
    <w:semiHidden/>
    <w:rsid w:val="00A546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35A2"/>
    <w:pPr>
      <w:tabs>
        <w:tab w:val="center" w:pos="4680"/>
        <w:tab w:val="right" w:pos="9360"/>
      </w:tabs>
    </w:pPr>
  </w:style>
  <w:style w:type="character" w:customStyle="1" w:styleId="HeaderChar">
    <w:name w:val="Header Char"/>
    <w:basedOn w:val="DefaultParagraphFont"/>
    <w:link w:val="Header"/>
    <w:uiPriority w:val="99"/>
    <w:rsid w:val="00203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5A2"/>
    <w:pPr>
      <w:tabs>
        <w:tab w:val="center" w:pos="4680"/>
        <w:tab w:val="right" w:pos="9360"/>
      </w:tabs>
    </w:pPr>
  </w:style>
  <w:style w:type="character" w:customStyle="1" w:styleId="FooterChar">
    <w:name w:val="Footer Char"/>
    <w:basedOn w:val="DefaultParagraphFont"/>
    <w:link w:val="Footer"/>
    <w:uiPriority w:val="99"/>
    <w:rsid w:val="002035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2016-08-02T15:41:00Z</dcterms:created>
  <dcterms:modified xsi:type="dcterms:W3CDTF">2016-08-02T15:41:00Z</dcterms:modified>
</cp:coreProperties>
</file>